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2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34E49" w14:textId="78A538E0" w:rsidR="00E637EC" w:rsidRDefault="00B77707" w:rsidP="007039AC">
      <w:pPr>
        <w:spacing w:after="60"/>
        <w:jc w:val="center"/>
        <w:rPr>
          <w:rFonts w:ascii="Aptos" w:hAnsi="Aptos"/>
          <w:b/>
          <w:bCs/>
        </w:rPr>
      </w:pPr>
      <w:r w:rsidRPr="00B77707">
        <w:rPr>
          <w:rFonts w:ascii="Aptos" w:hAnsi="Aptos"/>
          <w:b/>
          <w:bCs/>
          <w:kern w:val="36"/>
          <w:sz w:val="36"/>
          <w:szCs w:val="36"/>
        </w:rPr>
        <w:t>CHECKLISTA INTERNOG AUDITA</w:t>
      </w:r>
    </w:p>
    <w:p w14:paraId="5D9FCAA3" w14:textId="2760BABB" w:rsidR="00E637EC" w:rsidRPr="00B15323" w:rsidRDefault="00E637EC" w:rsidP="00E637EC">
      <w:pPr>
        <w:spacing w:after="60"/>
        <w:jc w:val="both"/>
        <w:rPr>
          <w:rFonts w:ascii="Aptos" w:hAnsi="Aptos"/>
          <w:sz w:val="22"/>
          <w:szCs w:val="22"/>
        </w:rPr>
      </w:pPr>
      <w:r w:rsidRPr="00B15323">
        <w:rPr>
          <w:rFonts w:ascii="Aptos" w:hAnsi="Aptos"/>
          <w:b/>
          <w:bCs/>
          <w:sz w:val="22"/>
          <w:szCs w:val="22"/>
        </w:rPr>
        <w:t>TEHMA d.o.o., Zadar</w:t>
      </w:r>
    </w:p>
    <w:p w14:paraId="47245C27" w14:textId="39A5CC9A" w:rsidR="00A4137A" w:rsidRPr="00B15323" w:rsidRDefault="00A4137A" w:rsidP="00E637EC">
      <w:pPr>
        <w:spacing w:after="60"/>
        <w:jc w:val="both"/>
        <w:rPr>
          <w:rFonts w:ascii="Aptos" w:hAnsi="Aptos"/>
          <w:b/>
          <w:bCs/>
          <w:sz w:val="22"/>
          <w:szCs w:val="22"/>
        </w:rPr>
      </w:pPr>
      <w:r w:rsidRPr="00B15323">
        <w:rPr>
          <w:rFonts w:ascii="Aptos" w:hAnsi="Aptos"/>
          <w:b/>
          <w:bCs/>
          <w:sz w:val="22"/>
          <w:szCs w:val="22"/>
        </w:rPr>
        <w:t xml:space="preserve">Oznaka dokumenta: </w:t>
      </w:r>
      <w:r w:rsidR="007039AC" w:rsidRPr="00B15323">
        <w:rPr>
          <w:rFonts w:ascii="Aptos" w:hAnsi="Aptos"/>
          <w:b/>
          <w:bCs/>
          <w:sz w:val="22"/>
          <w:szCs w:val="22"/>
        </w:rPr>
        <w:t>OBR-IA</w:t>
      </w:r>
      <w:r w:rsidRPr="00B15323">
        <w:rPr>
          <w:rFonts w:ascii="Aptos" w:hAnsi="Aptos"/>
          <w:b/>
          <w:bCs/>
          <w:sz w:val="22"/>
          <w:szCs w:val="22"/>
        </w:rPr>
        <w:t>-IMS-</w:t>
      </w:r>
      <w:r w:rsidR="000D212D" w:rsidRPr="00B15323">
        <w:rPr>
          <w:rFonts w:ascii="Aptos" w:hAnsi="Aptos"/>
          <w:b/>
          <w:bCs/>
          <w:sz w:val="22"/>
          <w:szCs w:val="22"/>
        </w:rPr>
        <w:t>0</w:t>
      </w:r>
      <w:r w:rsidRPr="00B15323">
        <w:rPr>
          <w:rFonts w:ascii="Aptos" w:hAnsi="Aptos"/>
          <w:b/>
          <w:bCs/>
          <w:sz w:val="22"/>
          <w:szCs w:val="22"/>
        </w:rPr>
        <w:t>1</w:t>
      </w:r>
    </w:p>
    <w:p w14:paraId="562DB2F2" w14:textId="05952E78" w:rsidR="00E637EC" w:rsidRPr="00B15323" w:rsidRDefault="00E637EC" w:rsidP="00E637EC">
      <w:pPr>
        <w:spacing w:after="60"/>
        <w:jc w:val="both"/>
        <w:rPr>
          <w:rFonts w:ascii="Aptos" w:hAnsi="Aptos"/>
          <w:b/>
          <w:bCs/>
          <w:sz w:val="22"/>
          <w:szCs w:val="22"/>
        </w:rPr>
      </w:pPr>
      <w:r w:rsidRPr="00B15323">
        <w:rPr>
          <w:rFonts w:ascii="Aptos" w:hAnsi="Aptos"/>
          <w:b/>
          <w:bCs/>
          <w:sz w:val="22"/>
          <w:szCs w:val="22"/>
        </w:rPr>
        <w:t xml:space="preserve">Verzija: v1.1</w:t>
      </w:r>
    </w:p>
    <w:p w14:paraId="562DB2F2" w14:textId="05952E78" w:rsidR="00E637EC" w:rsidRPr="00B15323" w:rsidRDefault="00E637EC" w:rsidP="00E637EC">
      <w:pPr>
        <w:spacing w:after="60"/>
        <w:jc w:val="both"/>
        <w:rPr>
          <w:rFonts w:ascii="Aptos" w:hAnsi="Aptos"/>
          <w:b/>
          <w:bCs/>
          <w:sz w:val="22"/>
          <w:szCs w:val="22"/>
        </w:rPr>
      </w:pPr>
      <w:r w:rsidRPr="00B15323">
        <w:rPr>
          <w:rFonts w:ascii="Aptos" w:hAnsi="Aptos"/>
          <w:b/>
          <w:bCs/>
          <w:sz w:val="22"/>
          <w:szCs w:val="22"/>
        </w:rPr>
        <w:t xml:space="preserve">Datum izdanja: 25.09.2026.</w:t>
      </w:r>
    </w:p>
    <w:p w14:paraId="562DB2F2" w14:textId="05952E78" w:rsidR="00E637EC" w:rsidRPr="00B15323" w:rsidRDefault="00E637EC" w:rsidP="00E637EC">
      <w:pPr>
        <w:spacing w:after="60"/>
        <w:jc w:val="both"/>
        <w:rPr>
          <w:rFonts w:ascii="Aptos" w:hAnsi="Aptos"/>
          <w:b/>
          <w:bCs/>
          <w:sz w:val="22"/>
          <w:szCs w:val="22"/>
        </w:rPr>
      </w:pPr>
      <w:r w:rsidRPr="00B15323">
        <w:rPr>
          <w:rFonts w:ascii="Aptos" w:hAnsi="Aptos"/>
          <w:sz w:val="22"/>
          <w:szCs w:val="22"/>
        </w:rPr>
        <w:t xml:space="preserve">Status: jedini važeći obrazac checkliste internog audita prema PROC-IMS-03. Izdavanjem verzije 1.1 povlači se obrazac FRM-IMS-16 Checklista za interni audit.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6225"/>
      </w:tblGrid>
      <w:tr w:rsidR="007039AC" w:rsidRPr="00B15323" w14:paraId="03F0785B" w14:textId="77777777" w:rsidTr="007039AC">
        <w:tc>
          <w:tcPr>
            <w:tcW w:w="3397" w:type="dxa"/>
          </w:tcPr>
          <w:p w14:paraId="7B9CFAFD" w14:textId="5B19CF60" w:rsidR="007039AC" w:rsidRPr="00B15323" w:rsidRDefault="007039AC" w:rsidP="007039AC">
            <w:pPr>
              <w:spacing w:after="60"/>
              <w:jc w:val="both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B77707">
              <w:rPr>
                <w:rFonts w:ascii="Aptos" w:hAnsi="Aptos"/>
                <w:b/>
                <w:bCs/>
                <w:sz w:val="22"/>
                <w:szCs w:val="22"/>
              </w:rPr>
              <w:t>Datum:</w:t>
            </w:r>
          </w:p>
        </w:tc>
        <w:tc>
          <w:tcPr>
            <w:tcW w:w="6225" w:type="dxa"/>
            <w:tcBorders>
              <w:bottom w:val="single" w:sz="4" w:space="0" w:color="auto"/>
            </w:tcBorders>
          </w:tcPr>
          <w:p w14:paraId="5055BAEA" w14:textId="77777777" w:rsidR="007039AC" w:rsidRPr="00B15323" w:rsidRDefault="007039AC" w:rsidP="007039AC">
            <w:pPr>
              <w:spacing w:after="60"/>
              <w:jc w:val="both"/>
              <w:rPr>
                <w:rFonts w:ascii="Aptos" w:hAnsi="Aptos"/>
                <w:b/>
                <w:bCs/>
                <w:sz w:val="22"/>
                <w:szCs w:val="22"/>
              </w:rPr>
            </w:pPr>
          </w:p>
        </w:tc>
      </w:tr>
      <w:tr w:rsidR="007039AC" w:rsidRPr="00B15323" w14:paraId="186167AD" w14:textId="77777777" w:rsidTr="007039AC">
        <w:tc>
          <w:tcPr>
            <w:tcW w:w="3397" w:type="dxa"/>
          </w:tcPr>
          <w:p w14:paraId="3B45EA44" w14:textId="107FBC9F" w:rsidR="007039AC" w:rsidRPr="00B15323" w:rsidRDefault="007039AC" w:rsidP="007039AC">
            <w:pPr>
              <w:spacing w:after="60"/>
              <w:jc w:val="both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B77707">
              <w:rPr>
                <w:rFonts w:ascii="Aptos" w:hAnsi="Aptos"/>
                <w:b/>
                <w:bCs/>
                <w:sz w:val="22"/>
                <w:szCs w:val="22"/>
              </w:rPr>
              <w:t>Auditirano područje/proces:</w:t>
            </w:r>
          </w:p>
        </w:tc>
        <w:tc>
          <w:tcPr>
            <w:tcW w:w="6225" w:type="dxa"/>
            <w:tcBorders>
              <w:top w:val="single" w:sz="4" w:space="0" w:color="auto"/>
              <w:bottom w:val="single" w:sz="4" w:space="0" w:color="auto"/>
            </w:tcBorders>
          </w:tcPr>
          <w:p w14:paraId="0438F6D1" w14:textId="77777777" w:rsidR="007039AC" w:rsidRPr="00B15323" w:rsidRDefault="007039AC" w:rsidP="007039AC">
            <w:pPr>
              <w:spacing w:after="60"/>
              <w:jc w:val="both"/>
              <w:rPr>
                <w:rFonts w:ascii="Aptos" w:hAnsi="Aptos"/>
                <w:b/>
                <w:bCs/>
                <w:sz w:val="22"/>
                <w:szCs w:val="22"/>
              </w:rPr>
            </w:pPr>
          </w:p>
        </w:tc>
      </w:tr>
      <w:tr w:rsidR="007039AC" w:rsidRPr="00B15323" w14:paraId="639F802B" w14:textId="77777777" w:rsidTr="007039AC">
        <w:tc>
          <w:tcPr>
            <w:tcW w:w="3397" w:type="dxa"/>
          </w:tcPr>
          <w:p w14:paraId="6BD310B7" w14:textId="14190D97" w:rsidR="007039AC" w:rsidRPr="00B15323" w:rsidRDefault="007039AC" w:rsidP="007039AC">
            <w:pPr>
              <w:spacing w:after="60"/>
              <w:jc w:val="both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B77707">
              <w:rPr>
                <w:rFonts w:ascii="Aptos" w:hAnsi="Aptos"/>
                <w:b/>
                <w:bCs/>
                <w:sz w:val="22"/>
                <w:szCs w:val="22"/>
              </w:rPr>
              <w:t>Lokacija:</w:t>
            </w:r>
          </w:p>
        </w:tc>
        <w:tc>
          <w:tcPr>
            <w:tcW w:w="6225" w:type="dxa"/>
            <w:tcBorders>
              <w:top w:val="single" w:sz="4" w:space="0" w:color="auto"/>
              <w:bottom w:val="single" w:sz="4" w:space="0" w:color="auto"/>
            </w:tcBorders>
          </w:tcPr>
          <w:p w14:paraId="1B353784" w14:textId="77777777" w:rsidR="007039AC" w:rsidRPr="00B15323" w:rsidRDefault="007039AC" w:rsidP="007039AC">
            <w:pPr>
              <w:spacing w:after="60"/>
              <w:jc w:val="both"/>
              <w:rPr>
                <w:rFonts w:ascii="Aptos" w:hAnsi="Aptos"/>
                <w:b/>
                <w:bCs/>
                <w:sz w:val="22"/>
                <w:szCs w:val="22"/>
              </w:rPr>
            </w:pPr>
          </w:p>
        </w:tc>
      </w:tr>
      <w:tr w:rsidR="007039AC" w:rsidRPr="00B15323" w14:paraId="4E3B362F" w14:textId="77777777" w:rsidTr="007039AC">
        <w:tc>
          <w:tcPr>
            <w:tcW w:w="3397" w:type="dxa"/>
          </w:tcPr>
          <w:p w14:paraId="7904DAD1" w14:textId="68B27805" w:rsidR="007039AC" w:rsidRPr="00B15323" w:rsidRDefault="007039AC" w:rsidP="007039AC">
            <w:pPr>
              <w:spacing w:after="60"/>
              <w:jc w:val="both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B77707">
              <w:rPr>
                <w:rFonts w:ascii="Aptos" w:hAnsi="Aptos"/>
                <w:b/>
                <w:bCs/>
                <w:sz w:val="22"/>
                <w:szCs w:val="22"/>
              </w:rPr>
              <w:t>Auditor:</w:t>
            </w:r>
          </w:p>
        </w:tc>
        <w:tc>
          <w:tcPr>
            <w:tcW w:w="6225" w:type="dxa"/>
            <w:tcBorders>
              <w:top w:val="single" w:sz="4" w:space="0" w:color="auto"/>
              <w:bottom w:val="single" w:sz="4" w:space="0" w:color="auto"/>
            </w:tcBorders>
          </w:tcPr>
          <w:p w14:paraId="4A4B8507" w14:textId="77777777" w:rsidR="007039AC" w:rsidRPr="00B15323" w:rsidRDefault="007039AC" w:rsidP="007039AC">
            <w:pPr>
              <w:spacing w:after="60"/>
              <w:jc w:val="both"/>
              <w:rPr>
                <w:rFonts w:ascii="Aptos" w:hAnsi="Aptos"/>
                <w:b/>
                <w:bCs/>
                <w:sz w:val="22"/>
                <w:szCs w:val="22"/>
              </w:rPr>
            </w:pPr>
          </w:p>
        </w:tc>
      </w:tr>
      <w:tr w:rsidR="007039AC" w:rsidRPr="00B15323" w14:paraId="299ADD46" w14:textId="77777777" w:rsidTr="007039AC">
        <w:tc>
          <w:tcPr>
            <w:tcW w:w="3397" w:type="dxa"/>
          </w:tcPr>
          <w:p w14:paraId="509A7E58" w14:textId="0BA205B7" w:rsidR="007039AC" w:rsidRPr="00B15323" w:rsidRDefault="007039AC" w:rsidP="007039AC">
            <w:pPr>
              <w:spacing w:after="60"/>
              <w:jc w:val="both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B77707">
              <w:rPr>
                <w:rFonts w:ascii="Aptos" w:hAnsi="Aptos"/>
                <w:b/>
                <w:bCs/>
                <w:sz w:val="22"/>
                <w:szCs w:val="22"/>
              </w:rPr>
              <w:t>Auditee (intervjuirani):</w:t>
            </w:r>
          </w:p>
        </w:tc>
        <w:tc>
          <w:tcPr>
            <w:tcW w:w="6225" w:type="dxa"/>
            <w:tcBorders>
              <w:top w:val="single" w:sz="4" w:space="0" w:color="auto"/>
              <w:bottom w:val="single" w:sz="4" w:space="0" w:color="auto"/>
            </w:tcBorders>
          </w:tcPr>
          <w:p w14:paraId="51EDC491" w14:textId="77777777" w:rsidR="007039AC" w:rsidRPr="00B15323" w:rsidRDefault="007039AC" w:rsidP="007039AC">
            <w:pPr>
              <w:spacing w:after="60"/>
              <w:jc w:val="both"/>
              <w:rPr>
                <w:rFonts w:ascii="Aptos" w:hAnsi="Aptos"/>
                <w:b/>
                <w:bCs/>
                <w:sz w:val="22"/>
                <w:szCs w:val="22"/>
              </w:rPr>
            </w:pPr>
          </w:p>
        </w:tc>
      </w:tr>
    </w:tbl>
    <w:p w14:paraId="2D66EB31" w14:textId="77777777" w:rsidR="007039AC" w:rsidRPr="00B15323" w:rsidRDefault="007039AC" w:rsidP="007039AC">
      <w:pPr>
        <w:spacing w:after="60"/>
        <w:jc w:val="both"/>
        <w:rPr>
          <w:rFonts w:ascii="Aptos" w:hAnsi="Aptos"/>
          <w:b/>
          <w:bCs/>
          <w:sz w:val="22"/>
          <w:szCs w:val="22"/>
        </w:rPr>
      </w:pPr>
    </w:p>
    <w:p w14:paraId="09076C58" w14:textId="7A164085" w:rsidR="00B77707" w:rsidRPr="00B77707" w:rsidRDefault="00B77707" w:rsidP="007039AC">
      <w:pPr>
        <w:pStyle w:val="Heading1"/>
      </w:pPr>
      <w:r w:rsidRPr="00B77707">
        <w:t>OPĆE PITANJE</w:t>
      </w:r>
    </w:p>
    <w:tbl>
      <w:tblPr>
        <w:tblStyle w:val="GridTable3-Accent2"/>
        <w:tblW w:w="9754" w:type="dxa"/>
        <w:tblLook w:val="04A0" w:firstRow="1" w:lastRow="0" w:firstColumn="1" w:lastColumn="0" w:noHBand="0" w:noVBand="1"/>
      </w:tblPr>
      <w:tblGrid>
        <w:gridCol w:w="6096"/>
        <w:gridCol w:w="567"/>
        <w:gridCol w:w="628"/>
        <w:gridCol w:w="1321"/>
        <w:gridCol w:w="1142"/>
      </w:tblGrid>
      <w:tr w:rsidR="00B15323" w:rsidRPr="00B15323" w14:paraId="60FA91A5" w14:textId="77777777" w:rsidTr="00B153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096" w:type="dxa"/>
            <w:vAlign w:val="center"/>
            <w:hideMark/>
          </w:tcPr>
          <w:p w14:paraId="7CD42EA7" w14:textId="77777777" w:rsidR="00B77707" w:rsidRPr="00B77707" w:rsidRDefault="00B77707" w:rsidP="00B15323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B77707">
              <w:rPr>
                <w:rFonts w:asciiTheme="minorHAnsi" w:hAnsiTheme="minorHAnsi"/>
                <w:sz w:val="21"/>
                <w:szCs w:val="21"/>
              </w:rPr>
              <w:t>Pitanje</w:t>
            </w:r>
          </w:p>
        </w:tc>
        <w:tc>
          <w:tcPr>
            <w:tcW w:w="567" w:type="dxa"/>
            <w:vAlign w:val="center"/>
            <w:hideMark/>
          </w:tcPr>
          <w:p w14:paraId="730EAFD4" w14:textId="77777777" w:rsidR="00B77707" w:rsidRPr="00B77707" w:rsidRDefault="00B77707" w:rsidP="00B15323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</w:rPr>
            </w:pPr>
            <w:r w:rsidRPr="00B77707">
              <w:rPr>
                <w:rFonts w:asciiTheme="minorHAnsi" w:hAnsiTheme="minorHAnsi"/>
                <w:sz w:val="21"/>
                <w:szCs w:val="21"/>
              </w:rPr>
              <w:t>Da</w:t>
            </w:r>
          </w:p>
        </w:tc>
        <w:tc>
          <w:tcPr>
            <w:tcW w:w="628" w:type="dxa"/>
            <w:vAlign w:val="center"/>
            <w:hideMark/>
          </w:tcPr>
          <w:p w14:paraId="157C5F44" w14:textId="77777777" w:rsidR="00B77707" w:rsidRPr="00B77707" w:rsidRDefault="00B77707" w:rsidP="00B15323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</w:rPr>
            </w:pPr>
            <w:r w:rsidRPr="00B77707">
              <w:rPr>
                <w:rFonts w:asciiTheme="minorHAnsi" w:hAnsiTheme="minorHAnsi"/>
                <w:sz w:val="21"/>
                <w:szCs w:val="21"/>
              </w:rPr>
              <w:t>Ne</w:t>
            </w:r>
          </w:p>
        </w:tc>
        <w:tc>
          <w:tcPr>
            <w:tcW w:w="1321" w:type="dxa"/>
            <w:vAlign w:val="center"/>
            <w:hideMark/>
          </w:tcPr>
          <w:p w14:paraId="5F5F61EF" w14:textId="77777777" w:rsidR="00B77707" w:rsidRPr="00B77707" w:rsidRDefault="00B77707" w:rsidP="00B15323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</w:rPr>
            </w:pPr>
            <w:r w:rsidRPr="00B77707">
              <w:rPr>
                <w:rFonts w:asciiTheme="minorHAnsi" w:hAnsiTheme="minorHAnsi"/>
                <w:sz w:val="21"/>
                <w:szCs w:val="21"/>
              </w:rPr>
              <w:t>Djelomično</w:t>
            </w:r>
          </w:p>
        </w:tc>
        <w:tc>
          <w:tcPr>
            <w:tcW w:w="1142" w:type="dxa"/>
            <w:vAlign w:val="center"/>
            <w:hideMark/>
          </w:tcPr>
          <w:p w14:paraId="693CEA6F" w14:textId="77777777" w:rsidR="00B77707" w:rsidRPr="00B77707" w:rsidRDefault="00B77707" w:rsidP="00B15323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</w:rPr>
            </w:pPr>
            <w:r w:rsidRPr="00B77707">
              <w:rPr>
                <w:rFonts w:asciiTheme="minorHAnsi" w:hAnsiTheme="minorHAnsi"/>
                <w:sz w:val="21"/>
                <w:szCs w:val="21"/>
              </w:rPr>
              <w:t>Dokaz / komentar</w:t>
            </w:r>
          </w:p>
        </w:tc>
      </w:tr>
      <w:tr w:rsidR="00B15323" w:rsidRPr="00B77707" w14:paraId="2FB0A282" w14:textId="77777777" w:rsidTr="00B153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hideMark/>
          </w:tcPr>
          <w:p w14:paraId="07B2414F" w14:textId="4824684D" w:rsidR="00B77707" w:rsidRPr="00B77707" w:rsidRDefault="00B77707" w:rsidP="00B77707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  <w:r w:rsidRPr="00B77707">
              <w:rPr>
                <w:rFonts w:asciiTheme="minorHAnsi" w:hAnsiTheme="minorHAnsi"/>
                <w:sz w:val="22"/>
                <w:szCs w:val="22"/>
              </w:rPr>
              <w:t>Jesu li svi dokumenti dostupni i ažurni?</w:t>
            </w:r>
          </w:p>
        </w:tc>
        <w:tc>
          <w:tcPr>
            <w:tcW w:w="567" w:type="dxa"/>
            <w:vAlign w:val="center"/>
            <w:hideMark/>
          </w:tcPr>
          <w:p w14:paraId="5C80296C" w14:textId="77777777" w:rsidR="00B77707" w:rsidRPr="00B77707" w:rsidRDefault="00B77707" w:rsidP="00B1532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B77707">
              <w:rPr>
                <w:rFonts w:asciiTheme="minorHAnsi" w:hAnsiTheme="minorHAnsi" w:cs="Segoe UI Symbol"/>
                <w:sz w:val="22"/>
                <w:szCs w:val="22"/>
              </w:rPr>
              <w:t>☐</w:t>
            </w:r>
          </w:p>
        </w:tc>
        <w:tc>
          <w:tcPr>
            <w:tcW w:w="628" w:type="dxa"/>
            <w:vAlign w:val="center"/>
            <w:hideMark/>
          </w:tcPr>
          <w:p w14:paraId="3BC1F724" w14:textId="77777777" w:rsidR="00B77707" w:rsidRPr="00B77707" w:rsidRDefault="00B77707" w:rsidP="00B1532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B77707">
              <w:rPr>
                <w:rFonts w:asciiTheme="minorHAnsi" w:hAnsiTheme="minorHAnsi" w:cs="Segoe UI Symbol"/>
                <w:sz w:val="22"/>
                <w:szCs w:val="22"/>
              </w:rPr>
              <w:t>☐</w:t>
            </w:r>
          </w:p>
        </w:tc>
        <w:tc>
          <w:tcPr>
            <w:tcW w:w="1321" w:type="dxa"/>
            <w:vAlign w:val="center"/>
            <w:hideMark/>
          </w:tcPr>
          <w:p w14:paraId="1B32F0EE" w14:textId="77777777" w:rsidR="00B77707" w:rsidRPr="00B77707" w:rsidRDefault="00B77707" w:rsidP="00B1532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B77707">
              <w:rPr>
                <w:rFonts w:asciiTheme="minorHAnsi" w:hAnsiTheme="minorHAnsi" w:cs="Segoe UI Symbol"/>
                <w:sz w:val="22"/>
                <w:szCs w:val="22"/>
              </w:rPr>
              <w:t>☐</w:t>
            </w:r>
          </w:p>
        </w:tc>
        <w:tc>
          <w:tcPr>
            <w:tcW w:w="1142" w:type="dxa"/>
            <w:hideMark/>
          </w:tcPr>
          <w:p w14:paraId="0C518D91" w14:textId="77777777" w:rsidR="00B77707" w:rsidRPr="00B77707" w:rsidRDefault="00B77707" w:rsidP="00B777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15323" w:rsidRPr="00B77707" w14:paraId="781F817A" w14:textId="77777777" w:rsidTr="00B153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hideMark/>
          </w:tcPr>
          <w:p w14:paraId="26571CDC" w14:textId="37C22332" w:rsidR="00B77707" w:rsidRPr="00B77707" w:rsidRDefault="00B77707" w:rsidP="00B77707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  <w:r w:rsidRPr="00B77707">
              <w:rPr>
                <w:rFonts w:asciiTheme="minorHAnsi" w:hAnsiTheme="minorHAnsi"/>
                <w:sz w:val="22"/>
                <w:szCs w:val="22"/>
              </w:rPr>
              <w:t>Jesu li zaposlenici upoznati s primjenjivim dokumentima?</w:t>
            </w:r>
          </w:p>
        </w:tc>
        <w:tc>
          <w:tcPr>
            <w:tcW w:w="567" w:type="dxa"/>
            <w:vAlign w:val="center"/>
            <w:hideMark/>
          </w:tcPr>
          <w:p w14:paraId="76FAF045" w14:textId="77777777" w:rsidR="00B77707" w:rsidRPr="00B77707" w:rsidRDefault="00B77707" w:rsidP="00B1532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B77707">
              <w:rPr>
                <w:rFonts w:asciiTheme="minorHAnsi" w:hAnsiTheme="minorHAnsi" w:cs="Segoe UI Symbol"/>
                <w:sz w:val="22"/>
                <w:szCs w:val="22"/>
              </w:rPr>
              <w:t>☐</w:t>
            </w:r>
          </w:p>
        </w:tc>
        <w:tc>
          <w:tcPr>
            <w:tcW w:w="628" w:type="dxa"/>
            <w:vAlign w:val="center"/>
            <w:hideMark/>
          </w:tcPr>
          <w:p w14:paraId="13E08ACB" w14:textId="77777777" w:rsidR="00B77707" w:rsidRPr="00B77707" w:rsidRDefault="00B77707" w:rsidP="00B1532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B77707">
              <w:rPr>
                <w:rFonts w:asciiTheme="minorHAnsi" w:hAnsiTheme="minorHAnsi" w:cs="Segoe UI Symbol"/>
                <w:sz w:val="22"/>
                <w:szCs w:val="22"/>
              </w:rPr>
              <w:t>☐</w:t>
            </w:r>
          </w:p>
        </w:tc>
        <w:tc>
          <w:tcPr>
            <w:tcW w:w="1321" w:type="dxa"/>
            <w:vAlign w:val="center"/>
            <w:hideMark/>
          </w:tcPr>
          <w:p w14:paraId="28394DA9" w14:textId="77777777" w:rsidR="00B77707" w:rsidRPr="00B77707" w:rsidRDefault="00B77707" w:rsidP="00B1532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B77707">
              <w:rPr>
                <w:rFonts w:asciiTheme="minorHAnsi" w:hAnsiTheme="minorHAnsi" w:cs="Segoe UI Symbol"/>
                <w:sz w:val="22"/>
                <w:szCs w:val="22"/>
              </w:rPr>
              <w:t>☐</w:t>
            </w:r>
          </w:p>
        </w:tc>
        <w:tc>
          <w:tcPr>
            <w:tcW w:w="1142" w:type="dxa"/>
            <w:hideMark/>
          </w:tcPr>
          <w:p w14:paraId="396523E9" w14:textId="77777777" w:rsidR="00B77707" w:rsidRPr="00B77707" w:rsidRDefault="00B77707" w:rsidP="00B777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15323" w:rsidRPr="00B77707" w14:paraId="6C6F33E9" w14:textId="77777777" w:rsidTr="00B153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hideMark/>
          </w:tcPr>
          <w:p w14:paraId="6BB70B5F" w14:textId="2D3A0414" w:rsidR="00B77707" w:rsidRPr="00B77707" w:rsidRDefault="00B77707" w:rsidP="00B77707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  <w:r w:rsidRPr="00B77707">
              <w:rPr>
                <w:rFonts w:asciiTheme="minorHAnsi" w:hAnsiTheme="minorHAnsi"/>
                <w:sz w:val="22"/>
                <w:szCs w:val="22"/>
              </w:rPr>
              <w:t>Postoje li promjene u procesu od prošlog audita?</w:t>
            </w:r>
          </w:p>
        </w:tc>
        <w:tc>
          <w:tcPr>
            <w:tcW w:w="567" w:type="dxa"/>
            <w:vAlign w:val="center"/>
            <w:hideMark/>
          </w:tcPr>
          <w:p w14:paraId="683C247C" w14:textId="77777777" w:rsidR="00B77707" w:rsidRPr="00B77707" w:rsidRDefault="00B77707" w:rsidP="00B1532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B77707">
              <w:rPr>
                <w:rFonts w:asciiTheme="minorHAnsi" w:hAnsiTheme="minorHAnsi" w:cs="Segoe UI Symbol"/>
                <w:sz w:val="22"/>
                <w:szCs w:val="22"/>
              </w:rPr>
              <w:t>☐</w:t>
            </w:r>
          </w:p>
        </w:tc>
        <w:tc>
          <w:tcPr>
            <w:tcW w:w="628" w:type="dxa"/>
            <w:vAlign w:val="center"/>
            <w:hideMark/>
          </w:tcPr>
          <w:p w14:paraId="66509551" w14:textId="77777777" w:rsidR="00B77707" w:rsidRPr="00B77707" w:rsidRDefault="00B77707" w:rsidP="00B1532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B77707">
              <w:rPr>
                <w:rFonts w:asciiTheme="minorHAnsi" w:hAnsiTheme="minorHAnsi" w:cs="Segoe UI Symbol"/>
                <w:sz w:val="22"/>
                <w:szCs w:val="22"/>
              </w:rPr>
              <w:t>☐</w:t>
            </w:r>
          </w:p>
        </w:tc>
        <w:tc>
          <w:tcPr>
            <w:tcW w:w="1321" w:type="dxa"/>
            <w:vAlign w:val="center"/>
            <w:hideMark/>
          </w:tcPr>
          <w:p w14:paraId="3C7D3053" w14:textId="77777777" w:rsidR="00B77707" w:rsidRPr="00B77707" w:rsidRDefault="00B77707" w:rsidP="00B1532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B77707">
              <w:rPr>
                <w:rFonts w:asciiTheme="minorHAnsi" w:hAnsiTheme="minorHAnsi" w:cs="Segoe UI Symbol"/>
                <w:sz w:val="22"/>
                <w:szCs w:val="22"/>
              </w:rPr>
              <w:t>☐</w:t>
            </w:r>
          </w:p>
        </w:tc>
        <w:tc>
          <w:tcPr>
            <w:tcW w:w="1142" w:type="dxa"/>
            <w:hideMark/>
          </w:tcPr>
          <w:p w14:paraId="29B3A936" w14:textId="77777777" w:rsidR="00B77707" w:rsidRPr="00B77707" w:rsidRDefault="00B77707" w:rsidP="00B777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012773CD" w14:textId="67CF74DB" w:rsidR="00B77707" w:rsidRPr="00B77707" w:rsidRDefault="00B77707" w:rsidP="00B77707"/>
    <w:p w14:paraId="61922037" w14:textId="5A577279" w:rsidR="00B77707" w:rsidRPr="00B77707" w:rsidRDefault="00B77707" w:rsidP="00B15323">
      <w:pPr>
        <w:pStyle w:val="Heading1"/>
      </w:pPr>
      <w:r w:rsidRPr="00B77707">
        <w:t>ZAHTJEVI KVALITETE (ISO 9001)</w:t>
      </w:r>
    </w:p>
    <w:tbl>
      <w:tblPr>
        <w:tblStyle w:val="GridTable3-Accent2"/>
        <w:tblW w:w="9781" w:type="dxa"/>
        <w:tblLook w:val="04A0" w:firstRow="1" w:lastRow="0" w:firstColumn="1" w:lastColumn="0" w:noHBand="0" w:noVBand="1"/>
      </w:tblPr>
      <w:tblGrid>
        <w:gridCol w:w="6096"/>
        <w:gridCol w:w="567"/>
        <w:gridCol w:w="567"/>
        <w:gridCol w:w="1400"/>
        <w:gridCol w:w="1151"/>
      </w:tblGrid>
      <w:tr w:rsidR="00B15323" w:rsidRPr="00B77707" w14:paraId="4AE1ECB5" w14:textId="77777777" w:rsidTr="00B153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096" w:type="dxa"/>
            <w:vAlign w:val="center"/>
            <w:hideMark/>
          </w:tcPr>
          <w:p w14:paraId="3DEAC648" w14:textId="77777777" w:rsidR="00B77707" w:rsidRPr="00B77707" w:rsidRDefault="00B77707" w:rsidP="00B15323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B77707">
              <w:rPr>
                <w:rFonts w:asciiTheme="minorHAnsi" w:hAnsiTheme="minorHAnsi"/>
                <w:sz w:val="21"/>
                <w:szCs w:val="21"/>
              </w:rPr>
              <w:t>Pitanje</w:t>
            </w:r>
          </w:p>
        </w:tc>
        <w:tc>
          <w:tcPr>
            <w:tcW w:w="567" w:type="dxa"/>
            <w:vAlign w:val="center"/>
            <w:hideMark/>
          </w:tcPr>
          <w:p w14:paraId="72C59776" w14:textId="77777777" w:rsidR="00B77707" w:rsidRPr="00B77707" w:rsidRDefault="00B77707" w:rsidP="00B15323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</w:rPr>
            </w:pPr>
            <w:r w:rsidRPr="00B77707">
              <w:rPr>
                <w:rFonts w:asciiTheme="minorHAnsi" w:hAnsiTheme="minorHAnsi"/>
                <w:sz w:val="21"/>
                <w:szCs w:val="21"/>
              </w:rPr>
              <w:t>Da</w:t>
            </w:r>
          </w:p>
        </w:tc>
        <w:tc>
          <w:tcPr>
            <w:tcW w:w="567" w:type="dxa"/>
            <w:vAlign w:val="center"/>
            <w:hideMark/>
          </w:tcPr>
          <w:p w14:paraId="21508BDF" w14:textId="77777777" w:rsidR="00B77707" w:rsidRPr="00B77707" w:rsidRDefault="00B77707" w:rsidP="00B15323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</w:rPr>
            </w:pPr>
            <w:r w:rsidRPr="00B77707">
              <w:rPr>
                <w:rFonts w:asciiTheme="minorHAnsi" w:hAnsiTheme="minorHAnsi"/>
                <w:sz w:val="21"/>
                <w:szCs w:val="21"/>
              </w:rPr>
              <w:t>Ne</w:t>
            </w:r>
          </w:p>
        </w:tc>
        <w:tc>
          <w:tcPr>
            <w:tcW w:w="1400" w:type="dxa"/>
            <w:vAlign w:val="center"/>
            <w:hideMark/>
          </w:tcPr>
          <w:p w14:paraId="2A12A32F" w14:textId="77777777" w:rsidR="00B77707" w:rsidRPr="00B77707" w:rsidRDefault="00B77707" w:rsidP="00B15323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</w:rPr>
            </w:pPr>
            <w:r w:rsidRPr="00B77707">
              <w:rPr>
                <w:rFonts w:asciiTheme="minorHAnsi" w:hAnsiTheme="minorHAnsi"/>
                <w:sz w:val="21"/>
                <w:szCs w:val="21"/>
              </w:rPr>
              <w:t>Djelomično</w:t>
            </w:r>
          </w:p>
        </w:tc>
        <w:tc>
          <w:tcPr>
            <w:tcW w:w="1151" w:type="dxa"/>
            <w:vAlign w:val="center"/>
            <w:hideMark/>
          </w:tcPr>
          <w:p w14:paraId="280B0C41" w14:textId="77777777" w:rsidR="00B77707" w:rsidRPr="00B77707" w:rsidRDefault="00B77707" w:rsidP="00B15323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</w:rPr>
            </w:pPr>
            <w:r w:rsidRPr="00B77707">
              <w:rPr>
                <w:rFonts w:asciiTheme="minorHAnsi" w:hAnsiTheme="minorHAnsi"/>
                <w:sz w:val="21"/>
                <w:szCs w:val="21"/>
              </w:rPr>
              <w:t>Dokaz / komentar</w:t>
            </w:r>
          </w:p>
        </w:tc>
      </w:tr>
      <w:tr w:rsidR="00B15323" w:rsidRPr="00B77707" w14:paraId="37AA80AC" w14:textId="77777777" w:rsidTr="00B153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hideMark/>
          </w:tcPr>
          <w:p w14:paraId="5842C673" w14:textId="77777777" w:rsidR="00B77707" w:rsidRPr="00B77707" w:rsidRDefault="00B77707" w:rsidP="00B77707">
            <w:pPr>
              <w:spacing w:before="100" w:beforeAutospacing="1" w:after="100" w:afterAutospacing="1"/>
              <w:rPr>
                <w:rFonts w:asciiTheme="minorHAnsi" w:hAnsiTheme="minorHAnsi"/>
                <w:sz w:val="21"/>
                <w:szCs w:val="21"/>
              </w:rPr>
            </w:pPr>
            <w:r w:rsidRPr="00B77707">
              <w:rPr>
                <w:rFonts w:asciiTheme="minorHAnsi" w:hAnsiTheme="minorHAnsi"/>
                <w:sz w:val="21"/>
                <w:szCs w:val="21"/>
              </w:rPr>
              <w:t>Procese je moguće jasno opisati i razumjeti</w:t>
            </w:r>
          </w:p>
        </w:tc>
        <w:tc>
          <w:tcPr>
            <w:tcW w:w="567" w:type="dxa"/>
            <w:vAlign w:val="center"/>
            <w:hideMark/>
          </w:tcPr>
          <w:p w14:paraId="14C41CCC" w14:textId="77777777" w:rsidR="00B77707" w:rsidRPr="00B77707" w:rsidRDefault="00B77707" w:rsidP="00B1532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</w:rPr>
            </w:pPr>
            <w:r w:rsidRPr="00B77707">
              <w:rPr>
                <w:rFonts w:asciiTheme="minorHAnsi" w:hAnsiTheme="minorHAnsi" w:cs="Segoe UI Symbol"/>
                <w:sz w:val="21"/>
                <w:szCs w:val="21"/>
              </w:rPr>
              <w:t>☐</w:t>
            </w:r>
          </w:p>
        </w:tc>
        <w:tc>
          <w:tcPr>
            <w:tcW w:w="567" w:type="dxa"/>
            <w:vAlign w:val="center"/>
            <w:hideMark/>
          </w:tcPr>
          <w:p w14:paraId="42916A9E" w14:textId="77777777" w:rsidR="00B77707" w:rsidRPr="00B77707" w:rsidRDefault="00B77707" w:rsidP="00B1532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</w:rPr>
            </w:pPr>
            <w:r w:rsidRPr="00B77707">
              <w:rPr>
                <w:rFonts w:asciiTheme="minorHAnsi" w:hAnsiTheme="minorHAnsi" w:cs="Segoe UI Symbol"/>
                <w:sz w:val="21"/>
                <w:szCs w:val="21"/>
              </w:rPr>
              <w:t>☐</w:t>
            </w:r>
          </w:p>
        </w:tc>
        <w:tc>
          <w:tcPr>
            <w:tcW w:w="1400" w:type="dxa"/>
            <w:vAlign w:val="center"/>
            <w:hideMark/>
          </w:tcPr>
          <w:p w14:paraId="5FB40531" w14:textId="77777777" w:rsidR="00B77707" w:rsidRPr="00B77707" w:rsidRDefault="00B77707" w:rsidP="00B1532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</w:rPr>
            </w:pPr>
            <w:r w:rsidRPr="00B77707">
              <w:rPr>
                <w:rFonts w:asciiTheme="minorHAnsi" w:hAnsiTheme="minorHAnsi" w:cs="Segoe UI Symbol"/>
                <w:sz w:val="21"/>
                <w:szCs w:val="21"/>
              </w:rPr>
              <w:t>☐</w:t>
            </w:r>
          </w:p>
        </w:tc>
        <w:tc>
          <w:tcPr>
            <w:tcW w:w="1151" w:type="dxa"/>
            <w:hideMark/>
          </w:tcPr>
          <w:p w14:paraId="183801D1" w14:textId="77777777" w:rsidR="00B77707" w:rsidRPr="00B77707" w:rsidRDefault="00B77707" w:rsidP="00B777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B15323" w:rsidRPr="00B77707" w14:paraId="7BAC92B4" w14:textId="77777777" w:rsidTr="00B153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hideMark/>
          </w:tcPr>
          <w:p w14:paraId="231726D8" w14:textId="77777777" w:rsidR="00B77707" w:rsidRPr="00B77707" w:rsidRDefault="00B77707" w:rsidP="00B77707">
            <w:pPr>
              <w:spacing w:before="100" w:beforeAutospacing="1" w:after="100" w:afterAutospacing="1"/>
              <w:rPr>
                <w:rFonts w:asciiTheme="minorHAnsi" w:hAnsiTheme="minorHAnsi"/>
                <w:sz w:val="21"/>
                <w:szCs w:val="21"/>
              </w:rPr>
            </w:pPr>
            <w:r w:rsidRPr="00B77707">
              <w:rPr>
                <w:rFonts w:asciiTheme="minorHAnsi" w:hAnsiTheme="minorHAnsi"/>
                <w:sz w:val="21"/>
                <w:szCs w:val="21"/>
              </w:rPr>
              <w:t>Postoje evidencije potrebne za proces</w:t>
            </w:r>
          </w:p>
        </w:tc>
        <w:tc>
          <w:tcPr>
            <w:tcW w:w="567" w:type="dxa"/>
            <w:vAlign w:val="center"/>
            <w:hideMark/>
          </w:tcPr>
          <w:p w14:paraId="4A39F693" w14:textId="77777777" w:rsidR="00B77707" w:rsidRPr="00B77707" w:rsidRDefault="00B77707" w:rsidP="00B1532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</w:rPr>
            </w:pPr>
            <w:r w:rsidRPr="00B77707">
              <w:rPr>
                <w:rFonts w:asciiTheme="minorHAnsi" w:hAnsiTheme="minorHAnsi" w:cs="Segoe UI Symbol"/>
                <w:sz w:val="21"/>
                <w:szCs w:val="21"/>
              </w:rPr>
              <w:t>☐</w:t>
            </w:r>
          </w:p>
        </w:tc>
        <w:tc>
          <w:tcPr>
            <w:tcW w:w="567" w:type="dxa"/>
            <w:vAlign w:val="center"/>
            <w:hideMark/>
          </w:tcPr>
          <w:p w14:paraId="2CB53188" w14:textId="77777777" w:rsidR="00B77707" w:rsidRPr="00B77707" w:rsidRDefault="00B77707" w:rsidP="00B1532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</w:rPr>
            </w:pPr>
            <w:r w:rsidRPr="00B77707">
              <w:rPr>
                <w:rFonts w:asciiTheme="minorHAnsi" w:hAnsiTheme="minorHAnsi" w:cs="Segoe UI Symbol"/>
                <w:sz w:val="21"/>
                <w:szCs w:val="21"/>
              </w:rPr>
              <w:t>☐</w:t>
            </w:r>
          </w:p>
        </w:tc>
        <w:tc>
          <w:tcPr>
            <w:tcW w:w="1400" w:type="dxa"/>
            <w:vAlign w:val="center"/>
            <w:hideMark/>
          </w:tcPr>
          <w:p w14:paraId="3E39F6DD" w14:textId="77777777" w:rsidR="00B77707" w:rsidRPr="00B77707" w:rsidRDefault="00B77707" w:rsidP="00B1532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</w:rPr>
            </w:pPr>
            <w:r w:rsidRPr="00B77707">
              <w:rPr>
                <w:rFonts w:asciiTheme="minorHAnsi" w:hAnsiTheme="minorHAnsi" w:cs="Segoe UI Symbol"/>
                <w:sz w:val="21"/>
                <w:szCs w:val="21"/>
              </w:rPr>
              <w:t>☐</w:t>
            </w:r>
          </w:p>
        </w:tc>
        <w:tc>
          <w:tcPr>
            <w:tcW w:w="1151" w:type="dxa"/>
            <w:hideMark/>
          </w:tcPr>
          <w:p w14:paraId="50C04890" w14:textId="77777777" w:rsidR="00B77707" w:rsidRPr="00B77707" w:rsidRDefault="00B77707" w:rsidP="00B777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B15323" w:rsidRPr="00B77707" w14:paraId="7235DAF2" w14:textId="77777777" w:rsidTr="00B153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hideMark/>
          </w:tcPr>
          <w:p w14:paraId="2684EDCA" w14:textId="77777777" w:rsidR="00B77707" w:rsidRPr="00B77707" w:rsidRDefault="00B77707" w:rsidP="00B77707">
            <w:pPr>
              <w:spacing w:before="100" w:beforeAutospacing="1" w:after="100" w:afterAutospacing="1"/>
              <w:rPr>
                <w:rFonts w:asciiTheme="minorHAnsi" w:hAnsiTheme="minorHAnsi"/>
                <w:sz w:val="21"/>
                <w:szCs w:val="21"/>
              </w:rPr>
            </w:pPr>
            <w:r w:rsidRPr="00B77707">
              <w:rPr>
                <w:rFonts w:asciiTheme="minorHAnsi" w:hAnsiTheme="minorHAnsi"/>
                <w:sz w:val="21"/>
                <w:szCs w:val="21"/>
              </w:rPr>
              <w:t>Rizici procesa su identificirani i nadziru se</w:t>
            </w:r>
          </w:p>
        </w:tc>
        <w:tc>
          <w:tcPr>
            <w:tcW w:w="567" w:type="dxa"/>
            <w:vAlign w:val="center"/>
            <w:hideMark/>
          </w:tcPr>
          <w:p w14:paraId="54A33586" w14:textId="77777777" w:rsidR="00B77707" w:rsidRPr="00B77707" w:rsidRDefault="00B77707" w:rsidP="00B1532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</w:rPr>
            </w:pPr>
            <w:r w:rsidRPr="00B77707">
              <w:rPr>
                <w:rFonts w:asciiTheme="minorHAnsi" w:hAnsiTheme="minorHAnsi" w:cs="Segoe UI Symbol"/>
                <w:sz w:val="21"/>
                <w:szCs w:val="21"/>
              </w:rPr>
              <w:t>☐</w:t>
            </w:r>
          </w:p>
        </w:tc>
        <w:tc>
          <w:tcPr>
            <w:tcW w:w="567" w:type="dxa"/>
            <w:vAlign w:val="center"/>
            <w:hideMark/>
          </w:tcPr>
          <w:p w14:paraId="1449390A" w14:textId="77777777" w:rsidR="00B77707" w:rsidRPr="00B77707" w:rsidRDefault="00B77707" w:rsidP="00B1532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</w:rPr>
            </w:pPr>
            <w:r w:rsidRPr="00B77707">
              <w:rPr>
                <w:rFonts w:asciiTheme="minorHAnsi" w:hAnsiTheme="minorHAnsi" w:cs="Segoe UI Symbol"/>
                <w:sz w:val="21"/>
                <w:szCs w:val="21"/>
              </w:rPr>
              <w:t>☐</w:t>
            </w:r>
          </w:p>
        </w:tc>
        <w:tc>
          <w:tcPr>
            <w:tcW w:w="1400" w:type="dxa"/>
            <w:vAlign w:val="center"/>
            <w:hideMark/>
          </w:tcPr>
          <w:p w14:paraId="581DE290" w14:textId="77777777" w:rsidR="00B77707" w:rsidRPr="00B77707" w:rsidRDefault="00B77707" w:rsidP="00B1532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</w:rPr>
            </w:pPr>
            <w:r w:rsidRPr="00B77707">
              <w:rPr>
                <w:rFonts w:asciiTheme="minorHAnsi" w:hAnsiTheme="minorHAnsi" w:cs="Segoe UI Symbol"/>
                <w:sz w:val="21"/>
                <w:szCs w:val="21"/>
              </w:rPr>
              <w:t>☐</w:t>
            </w:r>
          </w:p>
        </w:tc>
        <w:tc>
          <w:tcPr>
            <w:tcW w:w="1151" w:type="dxa"/>
            <w:hideMark/>
          </w:tcPr>
          <w:p w14:paraId="0D89956B" w14:textId="77777777" w:rsidR="00B77707" w:rsidRPr="00B77707" w:rsidRDefault="00B77707" w:rsidP="00B777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B15323" w:rsidRPr="00B77707" w14:paraId="1F92F0FF" w14:textId="77777777" w:rsidTr="00B153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hideMark/>
          </w:tcPr>
          <w:p w14:paraId="171D7525" w14:textId="77777777" w:rsidR="00B77707" w:rsidRPr="00B77707" w:rsidRDefault="00B77707" w:rsidP="00B77707">
            <w:pPr>
              <w:spacing w:before="100" w:beforeAutospacing="1" w:after="100" w:afterAutospacing="1"/>
              <w:rPr>
                <w:rFonts w:asciiTheme="minorHAnsi" w:hAnsiTheme="minorHAnsi"/>
                <w:sz w:val="21"/>
                <w:szCs w:val="21"/>
              </w:rPr>
            </w:pPr>
            <w:r w:rsidRPr="00B77707">
              <w:rPr>
                <w:rFonts w:asciiTheme="minorHAnsi" w:hAnsiTheme="minorHAnsi"/>
                <w:sz w:val="21"/>
                <w:szCs w:val="21"/>
              </w:rPr>
              <w:t>Nesukladnosti se prijavljuju i obrađuju</w:t>
            </w:r>
          </w:p>
        </w:tc>
        <w:tc>
          <w:tcPr>
            <w:tcW w:w="567" w:type="dxa"/>
            <w:vAlign w:val="center"/>
            <w:hideMark/>
          </w:tcPr>
          <w:p w14:paraId="6023D040" w14:textId="77777777" w:rsidR="00B77707" w:rsidRPr="00B77707" w:rsidRDefault="00B77707" w:rsidP="00B1532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</w:rPr>
            </w:pPr>
            <w:r w:rsidRPr="00B77707">
              <w:rPr>
                <w:rFonts w:asciiTheme="minorHAnsi" w:hAnsiTheme="minorHAnsi" w:cs="Segoe UI Symbol"/>
                <w:sz w:val="21"/>
                <w:szCs w:val="21"/>
              </w:rPr>
              <w:t>☐</w:t>
            </w:r>
          </w:p>
        </w:tc>
        <w:tc>
          <w:tcPr>
            <w:tcW w:w="567" w:type="dxa"/>
            <w:vAlign w:val="center"/>
            <w:hideMark/>
          </w:tcPr>
          <w:p w14:paraId="58F90FD9" w14:textId="77777777" w:rsidR="00B77707" w:rsidRPr="00B77707" w:rsidRDefault="00B77707" w:rsidP="00B1532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</w:rPr>
            </w:pPr>
            <w:r w:rsidRPr="00B77707">
              <w:rPr>
                <w:rFonts w:asciiTheme="minorHAnsi" w:hAnsiTheme="minorHAnsi" w:cs="Segoe UI Symbol"/>
                <w:sz w:val="21"/>
                <w:szCs w:val="21"/>
              </w:rPr>
              <w:t>☐</w:t>
            </w:r>
          </w:p>
        </w:tc>
        <w:tc>
          <w:tcPr>
            <w:tcW w:w="1400" w:type="dxa"/>
            <w:vAlign w:val="center"/>
            <w:hideMark/>
          </w:tcPr>
          <w:p w14:paraId="65E1E78C" w14:textId="77777777" w:rsidR="00B77707" w:rsidRPr="00B77707" w:rsidRDefault="00B77707" w:rsidP="00B1532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</w:rPr>
            </w:pPr>
            <w:r w:rsidRPr="00B77707">
              <w:rPr>
                <w:rFonts w:asciiTheme="minorHAnsi" w:hAnsiTheme="minorHAnsi" w:cs="Segoe UI Symbol"/>
                <w:sz w:val="21"/>
                <w:szCs w:val="21"/>
              </w:rPr>
              <w:t>☐</w:t>
            </w:r>
          </w:p>
        </w:tc>
        <w:tc>
          <w:tcPr>
            <w:tcW w:w="1151" w:type="dxa"/>
            <w:hideMark/>
          </w:tcPr>
          <w:p w14:paraId="267CDF65" w14:textId="77777777" w:rsidR="00B77707" w:rsidRPr="00B77707" w:rsidRDefault="00B77707" w:rsidP="00B777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B15323" w:rsidRPr="00B77707" w14:paraId="0CBADE91" w14:textId="77777777" w:rsidTr="00B153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hideMark/>
          </w:tcPr>
          <w:p w14:paraId="63342F2A" w14:textId="77777777" w:rsidR="00B77707" w:rsidRPr="00B77707" w:rsidRDefault="00B77707" w:rsidP="00B77707">
            <w:pPr>
              <w:spacing w:before="100" w:beforeAutospacing="1" w:after="100" w:afterAutospacing="1"/>
              <w:rPr>
                <w:rFonts w:asciiTheme="minorHAnsi" w:hAnsiTheme="minorHAnsi"/>
                <w:sz w:val="21"/>
                <w:szCs w:val="21"/>
              </w:rPr>
            </w:pPr>
            <w:r w:rsidRPr="00B77707">
              <w:rPr>
                <w:rFonts w:asciiTheme="minorHAnsi" w:hAnsiTheme="minorHAnsi"/>
                <w:sz w:val="21"/>
                <w:szCs w:val="21"/>
              </w:rPr>
              <w:t>Korektivne radnje se provode i prate</w:t>
            </w:r>
          </w:p>
        </w:tc>
        <w:tc>
          <w:tcPr>
            <w:tcW w:w="567" w:type="dxa"/>
            <w:vAlign w:val="center"/>
            <w:hideMark/>
          </w:tcPr>
          <w:p w14:paraId="640257DD" w14:textId="77777777" w:rsidR="00B77707" w:rsidRPr="00B77707" w:rsidRDefault="00B77707" w:rsidP="00B1532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</w:rPr>
            </w:pPr>
            <w:r w:rsidRPr="00B77707">
              <w:rPr>
                <w:rFonts w:asciiTheme="minorHAnsi" w:hAnsiTheme="minorHAnsi" w:cs="Segoe UI Symbol"/>
                <w:sz w:val="21"/>
                <w:szCs w:val="21"/>
              </w:rPr>
              <w:t>☐</w:t>
            </w:r>
          </w:p>
        </w:tc>
        <w:tc>
          <w:tcPr>
            <w:tcW w:w="567" w:type="dxa"/>
            <w:vAlign w:val="center"/>
            <w:hideMark/>
          </w:tcPr>
          <w:p w14:paraId="48F1B1EB" w14:textId="77777777" w:rsidR="00B77707" w:rsidRPr="00B77707" w:rsidRDefault="00B77707" w:rsidP="00B1532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</w:rPr>
            </w:pPr>
            <w:r w:rsidRPr="00B77707">
              <w:rPr>
                <w:rFonts w:asciiTheme="minorHAnsi" w:hAnsiTheme="minorHAnsi" w:cs="Segoe UI Symbol"/>
                <w:sz w:val="21"/>
                <w:szCs w:val="21"/>
              </w:rPr>
              <w:t>☐</w:t>
            </w:r>
          </w:p>
        </w:tc>
        <w:tc>
          <w:tcPr>
            <w:tcW w:w="1400" w:type="dxa"/>
            <w:vAlign w:val="center"/>
            <w:hideMark/>
          </w:tcPr>
          <w:p w14:paraId="7B436F24" w14:textId="77777777" w:rsidR="00B77707" w:rsidRPr="00B77707" w:rsidRDefault="00B77707" w:rsidP="00B1532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</w:rPr>
            </w:pPr>
            <w:r w:rsidRPr="00B77707">
              <w:rPr>
                <w:rFonts w:asciiTheme="minorHAnsi" w:hAnsiTheme="minorHAnsi" w:cs="Segoe UI Symbol"/>
                <w:sz w:val="21"/>
                <w:szCs w:val="21"/>
              </w:rPr>
              <w:t>☐</w:t>
            </w:r>
          </w:p>
        </w:tc>
        <w:tc>
          <w:tcPr>
            <w:tcW w:w="1151" w:type="dxa"/>
            <w:hideMark/>
          </w:tcPr>
          <w:p w14:paraId="650BB20F" w14:textId="77777777" w:rsidR="00B77707" w:rsidRPr="00B77707" w:rsidRDefault="00B77707" w:rsidP="00B777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</w:rPr>
            </w:pPr>
          </w:p>
        </w:tc>
      </w:tr>
    </w:tbl>
    <w:p w14:paraId="4664977D" w14:textId="77777777" w:rsidR="00B15323" w:rsidRPr="00B15323" w:rsidRDefault="00B15323" w:rsidP="00B15323">
      <w:pPr>
        <w:spacing w:after="60"/>
        <w:jc w:val="both"/>
        <w:rPr>
          <w:rFonts w:ascii="Aptos" w:hAnsi="Aptos"/>
          <w:b/>
          <w:bCs/>
        </w:rPr>
      </w:pPr>
    </w:p>
    <w:p w14:paraId="28FA142E" w14:textId="1C146B02" w:rsidR="00B77707" w:rsidRPr="00B77707" w:rsidRDefault="00B77707" w:rsidP="00B15323">
      <w:pPr>
        <w:pStyle w:val="Heading1"/>
      </w:pPr>
      <w:r w:rsidRPr="00B77707">
        <w:t xml:space="preserve">OKOLIŠNI ZAHTJEVI (ISO 14001)</w:t>
      </w:r>
    </w:p>
    <w:tbl>
      <w:tblPr>
        <w:tblStyle w:val="GridTable3-Accent2"/>
        <w:tblW w:w="9781" w:type="dxa"/>
        <w:tblLook w:val="04A0" w:firstRow="1" w:lastRow="0" w:firstColumn="1" w:lastColumn="0" w:noHBand="0" w:noVBand="1"/>
      </w:tblPr>
      <w:tblGrid>
        <w:gridCol w:w="6096"/>
        <w:gridCol w:w="567"/>
        <w:gridCol w:w="559"/>
        <w:gridCol w:w="1373"/>
        <w:gridCol w:w="1186"/>
      </w:tblGrid>
      <w:tr w:rsidR="00B15323" w:rsidRPr="009C5215" w14:paraId="4B7D0747" w14:textId="77777777" w:rsidTr="00B153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096" w:type="dxa"/>
            <w:vAlign w:val="center"/>
            <w:hideMark/>
          </w:tcPr>
          <w:p w14:paraId="1CE4E5EE" w14:textId="77777777" w:rsidR="00B77707" w:rsidRPr="009C5215" w:rsidRDefault="00B77707" w:rsidP="00B15323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9C5215">
              <w:rPr>
                <w:rFonts w:asciiTheme="minorHAnsi" w:hAnsiTheme="minorHAnsi"/>
                <w:sz w:val="21"/>
                <w:szCs w:val="21"/>
              </w:rPr>
              <w:t>Pitanje</w:t>
            </w:r>
          </w:p>
        </w:tc>
        <w:tc>
          <w:tcPr>
            <w:tcW w:w="567" w:type="dxa"/>
            <w:vAlign w:val="center"/>
            <w:hideMark/>
          </w:tcPr>
          <w:p w14:paraId="14559E4D" w14:textId="77777777" w:rsidR="00B77707" w:rsidRPr="009C5215" w:rsidRDefault="00B77707" w:rsidP="00B15323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</w:rPr>
            </w:pPr>
            <w:r w:rsidRPr="009C5215">
              <w:rPr>
                <w:rFonts w:asciiTheme="minorHAnsi" w:hAnsiTheme="minorHAnsi"/>
                <w:sz w:val="21"/>
                <w:szCs w:val="21"/>
              </w:rPr>
              <w:t>Da</w:t>
            </w:r>
          </w:p>
        </w:tc>
        <w:tc>
          <w:tcPr>
            <w:tcW w:w="559" w:type="dxa"/>
            <w:vAlign w:val="center"/>
            <w:hideMark/>
          </w:tcPr>
          <w:p w14:paraId="33A6A459" w14:textId="77777777" w:rsidR="00B77707" w:rsidRPr="009C5215" w:rsidRDefault="00B77707" w:rsidP="00B15323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</w:rPr>
            </w:pPr>
            <w:r w:rsidRPr="009C5215">
              <w:rPr>
                <w:rFonts w:asciiTheme="minorHAnsi" w:hAnsiTheme="minorHAnsi"/>
                <w:sz w:val="21"/>
                <w:szCs w:val="21"/>
              </w:rPr>
              <w:t>Ne</w:t>
            </w:r>
          </w:p>
        </w:tc>
        <w:tc>
          <w:tcPr>
            <w:tcW w:w="1373" w:type="dxa"/>
            <w:vAlign w:val="center"/>
            <w:hideMark/>
          </w:tcPr>
          <w:p w14:paraId="1AFBC2E6" w14:textId="77777777" w:rsidR="00B77707" w:rsidRPr="009C5215" w:rsidRDefault="00B77707" w:rsidP="00B15323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</w:rPr>
            </w:pPr>
            <w:r w:rsidRPr="009C5215">
              <w:rPr>
                <w:rFonts w:asciiTheme="minorHAnsi" w:hAnsiTheme="minorHAnsi"/>
                <w:sz w:val="21"/>
                <w:szCs w:val="21"/>
              </w:rPr>
              <w:t>Djelomično</w:t>
            </w:r>
          </w:p>
        </w:tc>
        <w:tc>
          <w:tcPr>
            <w:tcW w:w="1186" w:type="dxa"/>
            <w:vAlign w:val="center"/>
            <w:hideMark/>
          </w:tcPr>
          <w:p w14:paraId="4770BFDB" w14:textId="77777777" w:rsidR="00B77707" w:rsidRPr="009C5215" w:rsidRDefault="00B77707" w:rsidP="00B15323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</w:rPr>
            </w:pPr>
            <w:r w:rsidRPr="009C5215">
              <w:rPr>
                <w:rFonts w:asciiTheme="minorHAnsi" w:hAnsiTheme="minorHAnsi"/>
                <w:sz w:val="21"/>
                <w:szCs w:val="21"/>
              </w:rPr>
              <w:t>Dokaz / komentar</w:t>
            </w:r>
          </w:p>
        </w:tc>
      </w:tr>
      <w:tr w:rsidR="00B15323" w:rsidRPr="00B77707" w14:paraId="3D070189" w14:textId="77777777" w:rsidTr="00B153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vAlign w:val="center"/>
            <w:hideMark/>
          </w:tcPr>
          <w:p w14:paraId="168D1D04" w14:textId="77777777" w:rsidR="00B77707" w:rsidRPr="00B77707" w:rsidRDefault="00B77707" w:rsidP="00B15323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  <w:r w:rsidRPr="00B77707">
              <w:rPr>
                <w:rFonts w:asciiTheme="minorHAnsi" w:hAnsiTheme="minorHAnsi"/>
                <w:sz w:val="22"/>
                <w:szCs w:val="22"/>
              </w:rPr>
              <w:t>Aspekti okoliša su identificirani i ažurni</w:t>
            </w:r>
          </w:p>
        </w:tc>
        <w:tc>
          <w:tcPr>
            <w:tcW w:w="567" w:type="dxa"/>
            <w:vAlign w:val="center"/>
            <w:hideMark/>
          </w:tcPr>
          <w:p w14:paraId="3E9EDD59" w14:textId="77777777" w:rsidR="00B77707" w:rsidRPr="00B77707" w:rsidRDefault="00B77707" w:rsidP="00B1532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B77707">
              <w:rPr>
                <w:rFonts w:asciiTheme="minorHAnsi" w:hAnsiTheme="minorHAnsi" w:cs="Segoe UI Symbol"/>
                <w:sz w:val="22"/>
                <w:szCs w:val="22"/>
              </w:rPr>
              <w:t>☐</w:t>
            </w:r>
          </w:p>
        </w:tc>
        <w:tc>
          <w:tcPr>
            <w:tcW w:w="559" w:type="dxa"/>
            <w:vAlign w:val="center"/>
            <w:hideMark/>
          </w:tcPr>
          <w:p w14:paraId="6F9E7054" w14:textId="77777777" w:rsidR="00B77707" w:rsidRPr="00B77707" w:rsidRDefault="00B77707" w:rsidP="00B1532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B77707">
              <w:rPr>
                <w:rFonts w:asciiTheme="minorHAnsi" w:hAnsiTheme="minorHAnsi" w:cs="Segoe UI Symbol"/>
                <w:sz w:val="22"/>
                <w:szCs w:val="22"/>
              </w:rPr>
              <w:t>☐</w:t>
            </w:r>
          </w:p>
        </w:tc>
        <w:tc>
          <w:tcPr>
            <w:tcW w:w="1373" w:type="dxa"/>
            <w:vAlign w:val="center"/>
            <w:hideMark/>
          </w:tcPr>
          <w:p w14:paraId="2C482DEB" w14:textId="77777777" w:rsidR="00B77707" w:rsidRPr="00B77707" w:rsidRDefault="00B77707" w:rsidP="00B1532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B77707">
              <w:rPr>
                <w:rFonts w:asciiTheme="minorHAnsi" w:hAnsiTheme="minorHAnsi" w:cs="Segoe UI Symbol"/>
                <w:sz w:val="22"/>
                <w:szCs w:val="22"/>
              </w:rPr>
              <w:t>☐</w:t>
            </w:r>
          </w:p>
        </w:tc>
        <w:tc>
          <w:tcPr>
            <w:tcW w:w="1186" w:type="dxa"/>
            <w:vAlign w:val="center"/>
            <w:hideMark/>
          </w:tcPr>
          <w:p w14:paraId="68165D52" w14:textId="77777777" w:rsidR="00B77707" w:rsidRPr="00B77707" w:rsidRDefault="00B77707" w:rsidP="00B153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15323" w:rsidRPr="00B77707" w14:paraId="21055F24" w14:textId="77777777" w:rsidTr="00B153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hideMark/>
          </w:tcPr>
          <w:p w14:paraId="50D2AA14" w14:textId="77777777" w:rsidR="00B77707" w:rsidRPr="00B77707" w:rsidRDefault="00B77707" w:rsidP="00B77707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  <w:r w:rsidRPr="00B77707">
              <w:rPr>
                <w:rFonts w:asciiTheme="minorHAnsi" w:hAnsiTheme="minorHAnsi"/>
                <w:sz w:val="22"/>
                <w:szCs w:val="22"/>
              </w:rPr>
              <w:t>Značajni aspekti imaju definirane mjere</w:t>
            </w:r>
          </w:p>
        </w:tc>
        <w:tc>
          <w:tcPr>
            <w:tcW w:w="567" w:type="dxa"/>
            <w:hideMark/>
          </w:tcPr>
          <w:p w14:paraId="3CD39BC8" w14:textId="77777777" w:rsidR="00B77707" w:rsidRPr="00B77707" w:rsidRDefault="00B77707" w:rsidP="00B1532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B77707">
              <w:rPr>
                <w:rFonts w:asciiTheme="minorHAnsi" w:hAnsiTheme="minorHAnsi" w:cs="Segoe UI Symbol"/>
                <w:sz w:val="22"/>
                <w:szCs w:val="22"/>
              </w:rPr>
              <w:t>☐</w:t>
            </w:r>
          </w:p>
        </w:tc>
        <w:tc>
          <w:tcPr>
            <w:tcW w:w="559" w:type="dxa"/>
            <w:hideMark/>
          </w:tcPr>
          <w:p w14:paraId="1D0C0B52" w14:textId="77777777" w:rsidR="00B77707" w:rsidRPr="00B77707" w:rsidRDefault="00B77707" w:rsidP="00B1532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B77707">
              <w:rPr>
                <w:rFonts w:asciiTheme="minorHAnsi" w:hAnsiTheme="minorHAnsi" w:cs="Segoe UI Symbol"/>
                <w:sz w:val="22"/>
                <w:szCs w:val="22"/>
              </w:rPr>
              <w:t>☐</w:t>
            </w:r>
          </w:p>
        </w:tc>
        <w:tc>
          <w:tcPr>
            <w:tcW w:w="1373" w:type="dxa"/>
            <w:hideMark/>
          </w:tcPr>
          <w:p w14:paraId="721AFD16" w14:textId="77777777" w:rsidR="00B77707" w:rsidRPr="00B77707" w:rsidRDefault="00B77707" w:rsidP="00B1532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B77707">
              <w:rPr>
                <w:rFonts w:asciiTheme="minorHAnsi" w:hAnsiTheme="minorHAnsi" w:cs="Segoe UI Symbol"/>
                <w:sz w:val="22"/>
                <w:szCs w:val="22"/>
              </w:rPr>
              <w:t>☐</w:t>
            </w:r>
          </w:p>
        </w:tc>
        <w:tc>
          <w:tcPr>
            <w:tcW w:w="1186" w:type="dxa"/>
            <w:hideMark/>
          </w:tcPr>
          <w:p w14:paraId="106C2CF5" w14:textId="77777777" w:rsidR="00B77707" w:rsidRPr="00B77707" w:rsidRDefault="00B77707" w:rsidP="00B777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15323" w:rsidRPr="00B77707" w14:paraId="6C936B1E" w14:textId="77777777" w:rsidTr="00B153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hideMark/>
          </w:tcPr>
          <w:p w14:paraId="661F9B07" w14:textId="77777777" w:rsidR="00B77707" w:rsidRPr="00B77707" w:rsidRDefault="00B77707" w:rsidP="00B77707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  <w:r w:rsidRPr="00B77707">
              <w:rPr>
                <w:rFonts w:asciiTheme="minorHAnsi" w:hAnsiTheme="minorHAnsi"/>
                <w:sz w:val="22"/>
                <w:szCs w:val="22"/>
              </w:rPr>
              <w:t>Otpad se pravilno odlaže i vodi se evidencija</w:t>
            </w:r>
          </w:p>
        </w:tc>
        <w:tc>
          <w:tcPr>
            <w:tcW w:w="567" w:type="dxa"/>
            <w:hideMark/>
          </w:tcPr>
          <w:p w14:paraId="658B4929" w14:textId="77777777" w:rsidR="00B77707" w:rsidRPr="00B77707" w:rsidRDefault="00B77707" w:rsidP="00B1532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B77707">
              <w:rPr>
                <w:rFonts w:asciiTheme="minorHAnsi" w:hAnsiTheme="minorHAnsi" w:cs="Segoe UI Symbol"/>
                <w:sz w:val="22"/>
                <w:szCs w:val="22"/>
              </w:rPr>
              <w:t>☐</w:t>
            </w:r>
          </w:p>
        </w:tc>
        <w:tc>
          <w:tcPr>
            <w:tcW w:w="559" w:type="dxa"/>
            <w:hideMark/>
          </w:tcPr>
          <w:p w14:paraId="2B82A022" w14:textId="77777777" w:rsidR="00B77707" w:rsidRPr="00B77707" w:rsidRDefault="00B77707" w:rsidP="00B1532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B77707">
              <w:rPr>
                <w:rFonts w:asciiTheme="minorHAnsi" w:hAnsiTheme="minorHAnsi" w:cs="Segoe UI Symbol"/>
                <w:sz w:val="22"/>
                <w:szCs w:val="22"/>
              </w:rPr>
              <w:t>☐</w:t>
            </w:r>
          </w:p>
        </w:tc>
        <w:tc>
          <w:tcPr>
            <w:tcW w:w="1373" w:type="dxa"/>
            <w:hideMark/>
          </w:tcPr>
          <w:p w14:paraId="4D4603F4" w14:textId="77777777" w:rsidR="00B77707" w:rsidRPr="00B77707" w:rsidRDefault="00B77707" w:rsidP="00B15323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B77707">
              <w:rPr>
                <w:rFonts w:asciiTheme="minorHAnsi" w:hAnsiTheme="minorHAnsi" w:cs="Segoe UI Symbol"/>
                <w:sz w:val="22"/>
                <w:szCs w:val="22"/>
              </w:rPr>
              <w:t>☐</w:t>
            </w:r>
          </w:p>
        </w:tc>
        <w:tc>
          <w:tcPr>
            <w:tcW w:w="1186" w:type="dxa"/>
            <w:hideMark/>
          </w:tcPr>
          <w:p w14:paraId="12128C0C" w14:textId="77777777" w:rsidR="00B77707" w:rsidRPr="00B77707" w:rsidRDefault="00B77707" w:rsidP="00B777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15323" w:rsidRPr="00B77707" w14:paraId="4521999E" w14:textId="77777777" w:rsidTr="00B153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hideMark/>
          </w:tcPr>
          <w:p w14:paraId="6E815807" w14:textId="77777777" w:rsidR="00B77707" w:rsidRPr="00B77707" w:rsidRDefault="00B77707" w:rsidP="00B77707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  <w:r w:rsidRPr="00B77707">
              <w:rPr>
                <w:rFonts w:asciiTheme="minorHAnsi" w:hAnsiTheme="minorHAnsi"/>
                <w:sz w:val="22"/>
                <w:szCs w:val="22"/>
              </w:rPr>
              <w:t>Postupci za hitne situacije su poznati i dostupni</w:t>
            </w:r>
          </w:p>
        </w:tc>
        <w:tc>
          <w:tcPr>
            <w:tcW w:w="567" w:type="dxa"/>
            <w:hideMark/>
          </w:tcPr>
          <w:p w14:paraId="731B0797" w14:textId="77777777" w:rsidR="00B77707" w:rsidRPr="00B77707" w:rsidRDefault="00B77707" w:rsidP="00B1532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B77707">
              <w:rPr>
                <w:rFonts w:asciiTheme="minorHAnsi" w:hAnsiTheme="minorHAnsi" w:cs="Segoe UI Symbol"/>
                <w:sz w:val="22"/>
                <w:szCs w:val="22"/>
              </w:rPr>
              <w:t>☐</w:t>
            </w:r>
          </w:p>
        </w:tc>
        <w:tc>
          <w:tcPr>
            <w:tcW w:w="559" w:type="dxa"/>
            <w:hideMark/>
          </w:tcPr>
          <w:p w14:paraId="6EFF2037" w14:textId="77777777" w:rsidR="00B77707" w:rsidRPr="00B77707" w:rsidRDefault="00B77707" w:rsidP="00B1532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B77707">
              <w:rPr>
                <w:rFonts w:asciiTheme="minorHAnsi" w:hAnsiTheme="minorHAnsi" w:cs="Segoe UI Symbol"/>
                <w:sz w:val="22"/>
                <w:szCs w:val="22"/>
              </w:rPr>
              <w:t>☐</w:t>
            </w:r>
          </w:p>
        </w:tc>
        <w:tc>
          <w:tcPr>
            <w:tcW w:w="1373" w:type="dxa"/>
            <w:hideMark/>
          </w:tcPr>
          <w:p w14:paraId="4C83E1A1" w14:textId="77777777" w:rsidR="00B77707" w:rsidRPr="00B77707" w:rsidRDefault="00B77707" w:rsidP="00B15323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B77707">
              <w:rPr>
                <w:rFonts w:asciiTheme="minorHAnsi" w:hAnsiTheme="minorHAnsi" w:cs="Segoe UI Symbol"/>
                <w:sz w:val="22"/>
                <w:szCs w:val="22"/>
              </w:rPr>
              <w:t>☐</w:t>
            </w:r>
          </w:p>
        </w:tc>
        <w:tc>
          <w:tcPr>
            <w:tcW w:w="1186" w:type="dxa"/>
            <w:hideMark/>
          </w:tcPr>
          <w:p w14:paraId="7A73BCDE" w14:textId="77777777" w:rsidR="00B77707" w:rsidRPr="00B77707" w:rsidRDefault="00B77707" w:rsidP="00B777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350F1DBD" w14:textId="77777777" w:rsidR="00B77707" w:rsidRPr="00B77707" w:rsidRDefault="009C5215" w:rsidP="00B77707">
      <w:r>
        <w:rPr>
          <w:noProof/>
        </w:rPr>
      </w:r>
      <w:r w:rsidR="009C5215">
        <w:rPr>
          <w:noProof/>
        </w:rPr>
        <w:pict w14:anchorId="23D81749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1FF49F3F" w14:textId="0B48655C" w:rsidR="00B77707" w:rsidRPr="00B77707" w:rsidRDefault="00B77707" w:rsidP="00B15323">
      <w:pPr>
        <w:pStyle w:val="Heading1"/>
      </w:pPr>
      <w:r w:rsidRPr="00B77707">
        <w:t>IZVOĐENJE RADOVA (ako se audit odnosi na gradilište)</w:t>
      </w:r>
    </w:p>
    <w:tbl>
      <w:tblPr>
        <w:tblStyle w:val="GridTable3-Accent2"/>
        <w:tblW w:w="9781" w:type="dxa"/>
        <w:tblLook w:val="04A0" w:firstRow="1" w:lastRow="0" w:firstColumn="1" w:lastColumn="0" w:noHBand="0" w:noVBand="1"/>
      </w:tblPr>
      <w:tblGrid>
        <w:gridCol w:w="6096"/>
        <w:gridCol w:w="567"/>
        <w:gridCol w:w="559"/>
        <w:gridCol w:w="1373"/>
        <w:gridCol w:w="1186"/>
      </w:tblGrid>
      <w:tr w:rsidR="00B77707" w:rsidRPr="009C5215" w14:paraId="1E9DD3F3" w14:textId="77777777" w:rsidTr="009C52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096" w:type="dxa"/>
            <w:vAlign w:val="center"/>
            <w:hideMark/>
          </w:tcPr>
          <w:p w14:paraId="068E0796" w14:textId="77777777" w:rsidR="00B77707" w:rsidRPr="009C5215" w:rsidRDefault="00B77707" w:rsidP="009C5215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b w:val="0"/>
                <w:bCs w:val="0"/>
                <w:sz w:val="21"/>
                <w:szCs w:val="21"/>
              </w:rPr>
            </w:pPr>
            <w:r w:rsidRPr="009C5215">
              <w:rPr>
                <w:rFonts w:asciiTheme="minorHAnsi" w:hAnsiTheme="minorHAnsi"/>
                <w:sz w:val="21"/>
                <w:szCs w:val="21"/>
              </w:rPr>
              <w:t>Pitanje</w:t>
            </w:r>
          </w:p>
        </w:tc>
        <w:tc>
          <w:tcPr>
            <w:tcW w:w="567" w:type="dxa"/>
            <w:vAlign w:val="center"/>
            <w:hideMark/>
          </w:tcPr>
          <w:p w14:paraId="11C5B4DA" w14:textId="77777777" w:rsidR="00B77707" w:rsidRPr="009C5215" w:rsidRDefault="00B77707" w:rsidP="009C5215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bCs w:val="0"/>
                <w:sz w:val="21"/>
                <w:szCs w:val="21"/>
              </w:rPr>
            </w:pPr>
            <w:r w:rsidRPr="009C5215">
              <w:rPr>
                <w:rFonts w:asciiTheme="minorHAnsi" w:hAnsiTheme="minorHAnsi"/>
                <w:sz w:val="21"/>
                <w:szCs w:val="21"/>
              </w:rPr>
              <w:t>Da</w:t>
            </w:r>
          </w:p>
        </w:tc>
        <w:tc>
          <w:tcPr>
            <w:tcW w:w="559" w:type="dxa"/>
            <w:vAlign w:val="center"/>
            <w:hideMark/>
          </w:tcPr>
          <w:p w14:paraId="68B7BAE0" w14:textId="77777777" w:rsidR="00B77707" w:rsidRPr="009C5215" w:rsidRDefault="00B77707" w:rsidP="009C5215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bCs w:val="0"/>
                <w:sz w:val="21"/>
                <w:szCs w:val="21"/>
              </w:rPr>
            </w:pPr>
            <w:r w:rsidRPr="009C5215">
              <w:rPr>
                <w:rFonts w:asciiTheme="minorHAnsi" w:hAnsiTheme="minorHAnsi"/>
                <w:sz w:val="21"/>
                <w:szCs w:val="21"/>
              </w:rPr>
              <w:t>Ne</w:t>
            </w:r>
          </w:p>
        </w:tc>
        <w:tc>
          <w:tcPr>
            <w:tcW w:w="1373" w:type="dxa"/>
            <w:vAlign w:val="center"/>
            <w:hideMark/>
          </w:tcPr>
          <w:p w14:paraId="6B891F9B" w14:textId="77777777" w:rsidR="00B77707" w:rsidRPr="009C5215" w:rsidRDefault="00B77707" w:rsidP="009C5215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bCs w:val="0"/>
                <w:sz w:val="21"/>
                <w:szCs w:val="21"/>
              </w:rPr>
            </w:pPr>
            <w:r w:rsidRPr="009C5215">
              <w:rPr>
                <w:rFonts w:asciiTheme="minorHAnsi" w:hAnsiTheme="minorHAnsi"/>
                <w:sz w:val="21"/>
                <w:szCs w:val="21"/>
              </w:rPr>
              <w:t>Djelomično</w:t>
            </w:r>
          </w:p>
        </w:tc>
        <w:tc>
          <w:tcPr>
            <w:tcW w:w="1186" w:type="dxa"/>
            <w:vAlign w:val="center"/>
            <w:hideMark/>
          </w:tcPr>
          <w:p w14:paraId="068E5D4C" w14:textId="77777777" w:rsidR="00B77707" w:rsidRPr="009C5215" w:rsidRDefault="00B77707" w:rsidP="009C5215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bCs w:val="0"/>
                <w:sz w:val="21"/>
                <w:szCs w:val="21"/>
              </w:rPr>
            </w:pPr>
            <w:r w:rsidRPr="009C5215">
              <w:rPr>
                <w:rFonts w:asciiTheme="minorHAnsi" w:hAnsiTheme="minorHAnsi"/>
                <w:sz w:val="21"/>
                <w:szCs w:val="21"/>
              </w:rPr>
              <w:t>Dokaz / komentar</w:t>
            </w:r>
          </w:p>
        </w:tc>
      </w:tr>
      <w:tr w:rsidR="00B77707" w:rsidRPr="009C5215" w14:paraId="7F9C315E" w14:textId="77777777" w:rsidTr="009C52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hideMark/>
          </w:tcPr>
          <w:p w14:paraId="27D8D29E" w14:textId="77777777" w:rsidR="00B77707" w:rsidRPr="009C5215" w:rsidRDefault="00B77707" w:rsidP="00B77707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  <w:r w:rsidRPr="009C5215">
              <w:rPr>
                <w:rFonts w:asciiTheme="minorHAnsi" w:hAnsiTheme="minorHAnsi"/>
                <w:sz w:val="22"/>
                <w:szCs w:val="22"/>
              </w:rPr>
              <w:t>PKI se provodi prema planu</w:t>
            </w:r>
          </w:p>
        </w:tc>
        <w:tc>
          <w:tcPr>
            <w:tcW w:w="567" w:type="dxa"/>
            <w:hideMark/>
          </w:tcPr>
          <w:p w14:paraId="4414B9DC" w14:textId="77777777" w:rsidR="00B77707" w:rsidRPr="009C5215" w:rsidRDefault="00B77707" w:rsidP="009C5215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9C5215">
              <w:rPr>
                <w:rFonts w:asciiTheme="minorHAnsi" w:hAnsiTheme="minorHAnsi" w:cs="Segoe UI Symbol"/>
                <w:sz w:val="22"/>
                <w:szCs w:val="22"/>
              </w:rPr>
              <w:t>☐</w:t>
            </w:r>
          </w:p>
        </w:tc>
        <w:tc>
          <w:tcPr>
            <w:tcW w:w="559" w:type="dxa"/>
            <w:hideMark/>
          </w:tcPr>
          <w:p w14:paraId="6A2B0B2E" w14:textId="77777777" w:rsidR="00B77707" w:rsidRPr="009C5215" w:rsidRDefault="00B77707" w:rsidP="009C5215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9C5215">
              <w:rPr>
                <w:rFonts w:asciiTheme="minorHAnsi" w:hAnsiTheme="minorHAnsi" w:cs="Segoe UI Symbol"/>
                <w:sz w:val="22"/>
                <w:szCs w:val="22"/>
              </w:rPr>
              <w:t>☐</w:t>
            </w:r>
          </w:p>
        </w:tc>
        <w:tc>
          <w:tcPr>
            <w:tcW w:w="1373" w:type="dxa"/>
            <w:hideMark/>
          </w:tcPr>
          <w:p w14:paraId="1058D0E2" w14:textId="77777777" w:rsidR="00B77707" w:rsidRPr="009C5215" w:rsidRDefault="00B77707" w:rsidP="009C5215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9C5215">
              <w:rPr>
                <w:rFonts w:asciiTheme="minorHAnsi" w:hAnsiTheme="minorHAnsi" w:cs="Segoe UI Symbol"/>
                <w:sz w:val="22"/>
                <w:szCs w:val="22"/>
              </w:rPr>
              <w:t>☐</w:t>
            </w:r>
          </w:p>
        </w:tc>
        <w:tc>
          <w:tcPr>
            <w:tcW w:w="1186" w:type="dxa"/>
            <w:hideMark/>
          </w:tcPr>
          <w:p w14:paraId="3A523A87" w14:textId="77777777" w:rsidR="00B77707" w:rsidRPr="009C5215" w:rsidRDefault="00B77707" w:rsidP="009C52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77707" w:rsidRPr="009C5215" w14:paraId="1C6D89F1" w14:textId="77777777" w:rsidTr="009C52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hideMark/>
          </w:tcPr>
          <w:p w14:paraId="261EEBAB" w14:textId="77777777" w:rsidR="00B77707" w:rsidRPr="009C5215" w:rsidRDefault="00B77707" w:rsidP="00B77707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  <w:r w:rsidRPr="009C5215">
              <w:rPr>
                <w:rFonts w:asciiTheme="minorHAnsi" w:hAnsiTheme="minorHAnsi"/>
                <w:sz w:val="22"/>
                <w:szCs w:val="22"/>
              </w:rPr>
              <w:t>Izvršene su sve kontrolne točke</w:t>
            </w:r>
          </w:p>
        </w:tc>
        <w:tc>
          <w:tcPr>
            <w:tcW w:w="567" w:type="dxa"/>
            <w:hideMark/>
          </w:tcPr>
          <w:p w14:paraId="0B43D704" w14:textId="77777777" w:rsidR="00B77707" w:rsidRPr="009C5215" w:rsidRDefault="00B77707" w:rsidP="009C5215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9C5215">
              <w:rPr>
                <w:rFonts w:asciiTheme="minorHAnsi" w:hAnsiTheme="minorHAnsi" w:cs="Segoe UI Symbol"/>
                <w:sz w:val="22"/>
                <w:szCs w:val="22"/>
              </w:rPr>
              <w:t>☐</w:t>
            </w:r>
          </w:p>
        </w:tc>
        <w:tc>
          <w:tcPr>
            <w:tcW w:w="559" w:type="dxa"/>
            <w:hideMark/>
          </w:tcPr>
          <w:p w14:paraId="449C6A67" w14:textId="77777777" w:rsidR="00B77707" w:rsidRPr="009C5215" w:rsidRDefault="00B77707" w:rsidP="009C5215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9C5215">
              <w:rPr>
                <w:rFonts w:asciiTheme="minorHAnsi" w:hAnsiTheme="minorHAnsi" w:cs="Segoe UI Symbol"/>
                <w:sz w:val="22"/>
                <w:szCs w:val="22"/>
              </w:rPr>
              <w:t>☐</w:t>
            </w:r>
          </w:p>
        </w:tc>
        <w:tc>
          <w:tcPr>
            <w:tcW w:w="1373" w:type="dxa"/>
            <w:hideMark/>
          </w:tcPr>
          <w:p w14:paraId="3FAAC2DE" w14:textId="77777777" w:rsidR="00B77707" w:rsidRPr="009C5215" w:rsidRDefault="00B77707" w:rsidP="009C5215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9C5215">
              <w:rPr>
                <w:rFonts w:asciiTheme="minorHAnsi" w:hAnsiTheme="minorHAnsi" w:cs="Segoe UI Symbol"/>
                <w:sz w:val="22"/>
                <w:szCs w:val="22"/>
              </w:rPr>
              <w:t>☐</w:t>
            </w:r>
          </w:p>
        </w:tc>
        <w:tc>
          <w:tcPr>
            <w:tcW w:w="1186" w:type="dxa"/>
            <w:hideMark/>
          </w:tcPr>
          <w:p w14:paraId="15028323" w14:textId="77777777" w:rsidR="00B77707" w:rsidRPr="009C5215" w:rsidRDefault="00B77707" w:rsidP="009C52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77707" w:rsidRPr="009C5215" w14:paraId="13449F73" w14:textId="77777777" w:rsidTr="009C52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hideMark/>
          </w:tcPr>
          <w:p w14:paraId="3151AD2E" w14:textId="77777777" w:rsidR="00B77707" w:rsidRPr="009C5215" w:rsidRDefault="00B77707" w:rsidP="00B77707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  <w:r w:rsidRPr="009C5215">
              <w:rPr>
                <w:rFonts w:asciiTheme="minorHAnsi" w:hAnsiTheme="minorHAnsi"/>
                <w:sz w:val="22"/>
                <w:szCs w:val="22"/>
              </w:rPr>
              <w:t>Strojevi i oprema imaju važeće certifikate</w:t>
            </w:r>
          </w:p>
        </w:tc>
        <w:tc>
          <w:tcPr>
            <w:tcW w:w="567" w:type="dxa"/>
            <w:hideMark/>
          </w:tcPr>
          <w:p w14:paraId="256D9441" w14:textId="77777777" w:rsidR="00B77707" w:rsidRPr="009C5215" w:rsidRDefault="00B77707" w:rsidP="009C5215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9C5215">
              <w:rPr>
                <w:rFonts w:asciiTheme="minorHAnsi" w:hAnsiTheme="minorHAnsi" w:cs="Segoe UI Symbol"/>
                <w:sz w:val="22"/>
                <w:szCs w:val="22"/>
              </w:rPr>
              <w:t>☐</w:t>
            </w:r>
          </w:p>
        </w:tc>
        <w:tc>
          <w:tcPr>
            <w:tcW w:w="559" w:type="dxa"/>
            <w:hideMark/>
          </w:tcPr>
          <w:p w14:paraId="77DD5395" w14:textId="77777777" w:rsidR="00B77707" w:rsidRPr="009C5215" w:rsidRDefault="00B77707" w:rsidP="009C5215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9C5215">
              <w:rPr>
                <w:rFonts w:asciiTheme="minorHAnsi" w:hAnsiTheme="minorHAnsi" w:cs="Segoe UI Symbol"/>
                <w:sz w:val="22"/>
                <w:szCs w:val="22"/>
              </w:rPr>
              <w:t>☐</w:t>
            </w:r>
          </w:p>
        </w:tc>
        <w:tc>
          <w:tcPr>
            <w:tcW w:w="1373" w:type="dxa"/>
            <w:hideMark/>
          </w:tcPr>
          <w:p w14:paraId="00DC7065" w14:textId="77777777" w:rsidR="00B77707" w:rsidRPr="009C5215" w:rsidRDefault="00B77707" w:rsidP="009C5215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9C5215">
              <w:rPr>
                <w:rFonts w:asciiTheme="minorHAnsi" w:hAnsiTheme="minorHAnsi" w:cs="Segoe UI Symbol"/>
                <w:sz w:val="22"/>
                <w:szCs w:val="22"/>
              </w:rPr>
              <w:t>☐</w:t>
            </w:r>
          </w:p>
        </w:tc>
        <w:tc>
          <w:tcPr>
            <w:tcW w:w="1186" w:type="dxa"/>
            <w:hideMark/>
          </w:tcPr>
          <w:p w14:paraId="23D09082" w14:textId="77777777" w:rsidR="00B77707" w:rsidRPr="009C5215" w:rsidRDefault="00B77707" w:rsidP="009C52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77707" w:rsidRPr="009C5215" w14:paraId="3D5CF190" w14:textId="77777777" w:rsidTr="009C52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hideMark/>
          </w:tcPr>
          <w:p w14:paraId="4AA5C40C" w14:textId="77777777" w:rsidR="00B77707" w:rsidRPr="009C5215" w:rsidRDefault="00B77707" w:rsidP="00B77707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  <w:r w:rsidRPr="009C5215">
              <w:rPr>
                <w:rFonts w:asciiTheme="minorHAnsi" w:hAnsiTheme="minorHAnsi"/>
                <w:sz w:val="22"/>
                <w:szCs w:val="22"/>
              </w:rPr>
              <w:t>Podizvođači rade prema ugovoru i procedurama</w:t>
            </w:r>
          </w:p>
        </w:tc>
        <w:tc>
          <w:tcPr>
            <w:tcW w:w="567" w:type="dxa"/>
            <w:hideMark/>
          </w:tcPr>
          <w:p w14:paraId="545EEA92" w14:textId="77777777" w:rsidR="00B77707" w:rsidRPr="009C5215" w:rsidRDefault="00B77707" w:rsidP="009C5215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9C5215">
              <w:rPr>
                <w:rFonts w:asciiTheme="minorHAnsi" w:hAnsiTheme="minorHAnsi" w:cs="Segoe UI Symbol"/>
                <w:sz w:val="22"/>
                <w:szCs w:val="22"/>
              </w:rPr>
              <w:t>☐</w:t>
            </w:r>
          </w:p>
        </w:tc>
        <w:tc>
          <w:tcPr>
            <w:tcW w:w="559" w:type="dxa"/>
            <w:hideMark/>
          </w:tcPr>
          <w:p w14:paraId="5859BBFA" w14:textId="77777777" w:rsidR="00B77707" w:rsidRPr="009C5215" w:rsidRDefault="00B77707" w:rsidP="009C5215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9C5215">
              <w:rPr>
                <w:rFonts w:asciiTheme="minorHAnsi" w:hAnsiTheme="minorHAnsi" w:cs="Segoe UI Symbol"/>
                <w:sz w:val="22"/>
                <w:szCs w:val="22"/>
              </w:rPr>
              <w:t>☐</w:t>
            </w:r>
          </w:p>
        </w:tc>
        <w:tc>
          <w:tcPr>
            <w:tcW w:w="1373" w:type="dxa"/>
            <w:hideMark/>
          </w:tcPr>
          <w:p w14:paraId="058D56F7" w14:textId="77777777" w:rsidR="00B77707" w:rsidRPr="009C5215" w:rsidRDefault="00B77707" w:rsidP="009C5215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9C5215">
              <w:rPr>
                <w:rFonts w:asciiTheme="minorHAnsi" w:hAnsiTheme="minorHAnsi" w:cs="Segoe UI Symbol"/>
                <w:sz w:val="22"/>
                <w:szCs w:val="22"/>
              </w:rPr>
              <w:t>☐</w:t>
            </w:r>
          </w:p>
        </w:tc>
        <w:tc>
          <w:tcPr>
            <w:tcW w:w="1186" w:type="dxa"/>
            <w:hideMark/>
          </w:tcPr>
          <w:p w14:paraId="1A4DFFD9" w14:textId="77777777" w:rsidR="00B77707" w:rsidRPr="009C5215" w:rsidRDefault="00B77707" w:rsidP="009C52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2C47EA6E" w14:textId="05500062" w:rsidR="00B77707" w:rsidRPr="00B77707" w:rsidRDefault="00B77707" w:rsidP="00B15323">
      <w:pPr>
        <w:pStyle w:val="Heading1"/>
      </w:pPr>
      <w:r w:rsidRPr="00B77707">
        <w:t xml:space="preserve">CILJANE PROVJERE (KOREKTIVNE RADNJE PO NALAZIMA AUDITA 2026.)</w:t>
      </w:r>
    </w:p>
    <w:p w14:paraId="5D9FCAA3" w14:textId="2760BABB" w:rsidR="00E637EC" w:rsidRPr="00B15323" w:rsidRDefault="00E637EC" w:rsidP="00E637EC">
      <w:pPr>
        <w:spacing w:after="60"/>
        <w:jc w:val="both"/>
        <w:rPr>
          <w:rFonts w:ascii="Aptos" w:hAnsi="Aptos"/>
          <w:sz w:val="22"/>
          <w:szCs w:val="22"/>
        </w:rPr>
      </w:pPr>
      <w:r w:rsidRPr="00B15323">
        <w:rPr>
          <w:rFonts w:ascii="Aptos" w:hAnsi="Aptos"/>
          <w:sz w:val="22"/>
          <w:szCs w:val="22"/>
        </w:rPr>
        <w:t xml:space="preserve">Provjere u ovom poglavlju obvezne su u svakom ciklusu internog audita dok ih upravina ocjena ne proglasi trajno učinkovitima. Odnose se na korektivne radnje po nalazima certifikacijskog audita DNV (Faza 1, 06.09.2026.) i internog audita 14.09.2026. (ZAP-IA-03). Za svaki odgovor "Ne" ili "Djelomično" upisuje se nalaz i otvara nesukladnost na FRM-IMS-03. Kratice: Dj. = djelomično.</w:t>
      </w:r>
    </w:p>
    <w:tbl>
      <w:tblPr>
        <w:tblStyle w:val="GridTable3-Accent2"/>
        <w:tblW w:w="9632" w:type="dxa"/>
        <w:tblLayout w:type="fixed"/>
        <w:tblLook w:val="0420" w:firstRow="1" w:lastRow="0" w:firstColumn="0" w:lastColumn="0" w:noHBand="0" w:noVBand="1"/>
      </w:tblPr>
      <w:tblGrid>
        <w:gridCol w:w="1150"/>
        <w:gridCol w:w="2850"/>
        <w:gridCol w:w="2450"/>
        <w:gridCol w:w="520"/>
        <w:gridCol w:w="520"/>
        <w:gridCol w:w="520"/>
        <w:gridCol w:w="1622"/>
      </w:tblGrid>
      <w:tr>
        <w:trPr>
          <w:cantSplit/>
          <w:tblHeader/>
        </w:trPr>
        <w:tc>
          <w:tcPr>
            <w:tcW w:w="115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Točka norme</w:t>
            </w:r>
          </w:p>
        </w:tc>
        <w:tc>
          <w:tcPr>
            <w:tcW w:w="285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Pitanje</w:t>
            </w:r>
          </w:p>
        </w:tc>
        <w:tc>
          <w:tcPr>
            <w:tcW w:w="245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Očekivani dokaz</w:t>
            </w:r>
          </w:p>
        </w:tc>
        <w:tc>
          <w:tcPr>
            <w:tcW w:w="52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Da</w:t>
            </w:r>
          </w:p>
        </w:tc>
        <w:tc>
          <w:tcPr>
            <w:tcW w:w="52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Ne</w:t>
            </w:r>
          </w:p>
        </w:tc>
        <w:tc>
          <w:tcPr>
            <w:tcW w:w="52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Dj.</w:t>
            </w:r>
          </w:p>
        </w:tc>
        <w:tc>
          <w:tcPr>
            <w:tcW w:w="1622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Nalaz / komentar</w:t>
            </w:r>
          </w:p>
        </w:tc>
      </w:tr>
      <w:tr>
        <w:trPr>
          <w:cantSplit/>
        </w:trPr>
        <w:tc>
          <w:tcPr>
            <w:tcW w:w="115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Theme="minorHAnsi" w:hAnsiTheme="minorHAnsi"/>
                <w:sz w:val="18"/>
                <w:szCs w:val="18"/>
              </w:rPr>
              <w:t xml:space="preserve">ISO 9001 i ISO 14001: 4.1, 4.2</w:t>
            </w:r>
          </w:p>
        </w:tc>
        <w:tc>
          <w:tcPr>
            <w:tcW w:w="285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Theme="minorHAnsi" w:hAnsiTheme="minorHAnsi"/>
                <w:sz w:val="18"/>
                <w:szCs w:val="18"/>
              </w:rPr>
              <w:t xml:space="preserve">Jesu li klimatske promjene razmotrene kao vanjsko pitanje u Priručniku i u registru zainteresiranih strana, s ocjenom relevantnosti? Jesu li razmotrene na zadnjoj upravinoj ocjeni?</w:t>
            </w:r>
          </w:p>
        </w:tc>
        <w:tc>
          <w:tcPr>
            <w:tcW w:w="245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Theme="minorHAnsi" w:hAnsiTheme="minorHAnsi"/>
                <w:sz w:val="18"/>
                <w:szCs w:val="18"/>
              </w:rPr>
              <w:t xml:space="preserve">PRIR-IMS-01, poglavlje Kontekst organizacije; TEHMA-IMS-Registar, list REG-DION (očekivanja dionika i ocjena relevantnosti); zapisnik zadnje upravine ocjene (ZAP-UO), točka o klimatskim promjenama.</w:t>
            </w:r>
          </w:p>
        </w:tc>
        <w:tc>
          <w:tcPr>
            <w:tcW w:w="52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Theme="minorHAnsi" w:hAnsiTheme="minorHAnsi"/>
                <w:sz w:val="18"/>
                <w:szCs w:val="18"/>
              </w:rPr>
              <w:t xml:space="preserve">☐</w:t>
            </w:r>
          </w:p>
        </w:tc>
        <w:tc>
          <w:tcPr>
            <w:tcW w:w="52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Theme="minorHAnsi" w:hAnsiTheme="minorHAnsi"/>
                <w:sz w:val="18"/>
                <w:szCs w:val="18"/>
              </w:rPr>
              <w:t xml:space="preserve">☐</w:t>
            </w:r>
          </w:p>
        </w:tc>
        <w:tc>
          <w:tcPr>
            <w:tcW w:w="52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Theme="minorHAnsi" w:hAnsiTheme="minorHAnsi"/>
                <w:sz w:val="18"/>
                <w:szCs w:val="18"/>
              </w:rPr>
              <w:t xml:space="preserve">☐</w:t>
            </w:r>
          </w:p>
        </w:tc>
        <w:tc>
          <w:tcPr>
            <w:tcW w:w="162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Theme="minorHAnsi" w:hAnsiTheme="minorHAnsi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w="115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Theme="minorHAnsi" w:hAnsiTheme="minorHAnsi"/>
                <w:sz w:val="18"/>
                <w:szCs w:val="18"/>
              </w:rPr>
              <w:t xml:space="preserve">ISO 9001 i ISO 14001: 4.3</w:t>
            </w:r>
          </w:p>
        </w:tc>
        <w:tc>
          <w:tcPr>
            <w:tcW w:w="285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Theme="minorHAnsi" w:hAnsiTheme="minorHAnsi"/>
                <w:sz w:val="18"/>
                <w:szCs w:val="18"/>
              </w:rPr>
              <w:t xml:space="preserve">Pozivaju li se svi dokumenti sustava i IMS portal na opseg iz Priručnika t. 4.3, bez vlastitih opisa djelatnosti?</w:t>
            </w:r>
          </w:p>
        </w:tc>
        <w:tc>
          <w:tcPr>
            <w:tcW w:w="245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Theme="minorHAnsi" w:hAnsiTheme="minorHAnsi"/>
                <w:sz w:val="18"/>
                <w:szCs w:val="18"/>
              </w:rPr>
              <w:t xml:space="preserve">PRIR-IMS-01 t. 4.3; uzorak procedura, planova i obrazaca iz Registra IMS dokumenata; javni IMS portal (stranica s opisom opsega).</w:t>
            </w:r>
          </w:p>
        </w:tc>
        <w:tc>
          <w:tcPr>
            <w:tcW w:w="52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Theme="minorHAnsi" w:hAnsiTheme="minorHAnsi"/>
                <w:sz w:val="18"/>
                <w:szCs w:val="18"/>
              </w:rPr>
              <w:t xml:space="preserve">☐</w:t>
            </w:r>
          </w:p>
        </w:tc>
        <w:tc>
          <w:tcPr>
            <w:tcW w:w="52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Theme="minorHAnsi" w:hAnsiTheme="minorHAnsi"/>
                <w:sz w:val="18"/>
                <w:szCs w:val="18"/>
              </w:rPr>
              <w:t xml:space="preserve">☐</w:t>
            </w:r>
          </w:p>
        </w:tc>
        <w:tc>
          <w:tcPr>
            <w:tcW w:w="52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Theme="minorHAnsi" w:hAnsiTheme="minorHAnsi"/>
                <w:sz w:val="18"/>
                <w:szCs w:val="18"/>
              </w:rPr>
              <w:t xml:space="preserve">☐</w:t>
            </w:r>
          </w:p>
        </w:tc>
        <w:tc>
          <w:tcPr>
            <w:tcW w:w="162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Theme="minorHAnsi" w:hAnsiTheme="minorHAnsi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w="115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Theme="minorHAnsi" w:hAnsiTheme="minorHAnsi"/>
                <w:sz w:val="18"/>
                <w:szCs w:val="18"/>
              </w:rPr>
              <w:t xml:space="preserve">ISO 9001 i ISO 14001: 6.1</w:t>
            </w:r>
          </w:p>
        </w:tc>
        <w:tc>
          <w:tcPr>
            <w:tcW w:w="285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Theme="minorHAnsi" w:hAnsiTheme="minorHAnsi"/>
                <w:sz w:val="18"/>
                <w:szCs w:val="18"/>
              </w:rPr>
              <w:t xml:space="preserve">Postoji li samo jedan registar rizika i prilika (TEHMA-RIZ-IMS-01)? Je li preispitan pri svakom novom ugovoru ili projektu? Sadrži li prilike po ključnom procesu i ocjenu učinkovitosti poduzetih mjera?</w:t>
            </w:r>
          </w:p>
        </w:tc>
        <w:tc>
          <w:tcPr>
            <w:tcW w:w="245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Theme="minorHAnsi" w:hAnsiTheme="minorHAnsi"/>
                <w:sz w:val="18"/>
                <w:szCs w:val="18"/>
              </w:rPr>
              <w:t xml:space="preserve">TEHMA-RIZ-IMS-01 s datumom zadnjeg preispitivanja; popis ugovora i projekata od zadnjeg preispitivanja (uzorak); prilike po ključnom procesu; ocjena učinkovitosti mjera; paralelne evidencije označene kao zastarjele.</w:t>
            </w:r>
          </w:p>
        </w:tc>
        <w:tc>
          <w:tcPr>
            <w:tcW w:w="52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Theme="minorHAnsi" w:hAnsiTheme="minorHAnsi"/>
                <w:sz w:val="18"/>
                <w:szCs w:val="18"/>
              </w:rPr>
              <w:t xml:space="preserve">☐</w:t>
            </w:r>
          </w:p>
        </w:tc>
        <w:tc>
          <w:tcPr>
            <w:tcW w:w="52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Theme="minorHAnsi" w:hAnsiTheme="minorHAnsi"/>
                <w:sz w:val="18"/>
                <w:szCs w:val="18"/>
              </w:rPr>
              <w:t xml:space="preserve">☐</w:t>
            </w:r>
          </w:p>
        </w:tc>
        <w:tc>
          <w:tcPr>
            <w:tcW w:w="52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Theme="minorHAnsi" w:hAnsiTheme="minorHAnsi"/>
                <w:sz w:val="18"/>
                <w:szCs w:val="18"/>
              </w:rPr>
              <w:t xml:space="preserve">☐</w:t>
            </w:r>
          </w:p>
        </w:tc>
        <w:tc>
          <w:tcPr>
            <w:tcW w:w="162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Theme="minorHAnsi" w:hAnsiTheme="minorHAnsi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w="115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Theme="minorHAnsi" w:hAnsiTheme="minorHAnsi"/>
                <w:sz w:val="18"/>
                <w:szCs w:val="18"/>
              </w:rPr>
              <w:t xml:space="preserve">ISO 14001: 6.1.2</w:t>
            </w:r>
          </w:p>
        </w:tc>
        <w:tc>
          <w:tcPr>
            <w:tcW w:w="285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Theme="minorHAnsi" w:hAnsiTheme="minorHAnsi"/>
                <w:sz w:val="18"/>
                <w:szCs w:val="18"/>
              </w:rPr>
              <w:t xml:space="preserve">Postoji li jedna matrica aspekata (TEHMA-AO-IMS-01), s metodologijom i pragom značajnosti prema PROC-IMS-07 i obrazloženjem za svaki značajan aspekt? Jesu li matrica aspekata, registar rizika i prilika i registar zakonskih zahtjeva međusobno usklađeni?</w:t>
            </w:r>
          </w:p>
        </w:tc>
        <w:tc>
          <w:tcPr>
            <w:tcW w:w="245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Theme="minorHAnsi" w:hAnsiTheme="minorHAnsi"/>
                <w:sz w:val="18"/>
                <w:szCs w:val="18"/>
              </w:rPr>
              <w:t xml:space="preserve">TEHMA-AO-IMS-01; PROC-IMS-07 (metodologija, kriteriji, prag značajnosti); obrazloženja značajnih aspekata; usporedba značajnih aspekata s TEHMA-RIZ-IMS-01 i FRM-IMS-08 na uzorku.</w:t>
            </w:r>
          </w:p>
        </w:tc>
        <w:tc>
          <w:tcPr>
            <w:tcW w:w="52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Theme="minorHAnsi" w:hAnsiTheme="minorHAnsi"/>
                <w:sz w:val="18"/>
                <w:szCs w:val="18"/>
              </w:rPr>
              <w:t xml:space="preserve">☐</w:t>
            </w:r>
          </w:p>
        </w:tc>
        <w:tc>
          <w:tcPr>
            <w:tcW w:w="52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Theme="minorHAnsi" w:hAnsiTheme="minorHAnsi"/>
                <w:sz w:val="18"/>
                <w:szCs w:val="18"/>
              </w:rPr>
              <w:t xml:space="preserve">☐</w:t>
            </w:r>
          </w:p>
        </w:tc>
        <w:tc>
          <w:tcPr>
            <w:tcW w:w="52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Theme="minorHAnsi" w:hAnsiTheme="minorHAnsi"/>
                <w:sz w:val="18"/>
                <w:szCs w:val="18"/>
              </w:rPr>
              <w:t xml:space="preserve">☐</w:t>
            </w:r>
          </w:p>
        </w:tc>
        <w:tc>
          <w:tcPr>
            <w:tcW w:w="162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Theme="minorHAnsi" w:hAnsiTheme="minorHAnsi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w="115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Theme="minorHAnsi" w:hAnsiTheme="minorHAnsi"/>
                <w:sz w:val="18"/>
                <w:szCs w:val="18"/>
              </w:rPr>
              <w:t xml:space="preserve">ISO 14001: 6.1.3, 9.1.2</w:t>
            </w:r>
          </w:p>
        </w:tc>
        <w:tc>
          <w:tcPr>
            <w:tcW w:w="285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Theme="minorHAnsi" w:hAnsiTheme="minorHAnsi"/>
                <w:sz w:val="18"/>
                <w:szCs w:val="18"/>
              </w:rPr>
              <w:t xml:space="preserve">Je li registar zakonskih zahtjeva (FRM-IMS-08) ažuran, s datumom zadnje provjere za svaki propis? Je li preispitan najmanje dvaput godišnje?</w:t>
            </w:r>
          </w:p>
        </w:tc>
        <w:tc>
          <w:tcPr>
            <w:tcW w:w="245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Theme="minorHAnsi" w:hAnsiTheme="minorHAnsi"/>
                <w:sz w:val="18"/>
                <w:szCs w:val="18"/>
              </w:rPr>
              <w:t xml:space="preserve">FRM-IMS-08 (datum zadnje provjere po propisu); PUZ-IMS-01; dokaz o dva preispitivanja u zadnjih 12 mjeseci; uzorak propisa usporediti s važećim izdanjem u Narodnim novinama.</w:t>
            </w:r>
          </w:p>
        </w:tc>
        <w:tc>
          <w:tcPr>
            <w:tcW w:w="52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Theme="minorHAnsi" w:hAnsiTheme="minorHAnsi"/>
                <w:sz w:val="18"/>
                <w:szCs w:val="18"/>
              </w:rPr>
              <w:t xml:space="preserve">☐</w:t>
            </w:r>
          </w:p>
        </w:tc>
        <w:tc>
          <w:tcPr>
            <w:tcW w:w="52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Theme="minorHAnsi" w:hAnsiTheme="minorHAnsi"/>
                <w:sz w:val="18"/>
                <w:szCs w:val="18"/>
              </w:rPr>
              <w:t xml:space="preserve">☐</w:t>
            </w:r>
          </w:p>
        </w:tc>
        <w:tc>
          <w:tcPr>
            <w:tcW w:w="52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Theme="minorHAnsi" w:hAnsiTheme="minorHAnsi"/>
                <w:sz w:val="18"/>
                <w:szCs w:val="18"/>
              </w:rPr>
              <w:t xml:space="preserve">☐</w:t>
            </w:r>
          </w:p>
        </w:tc>
        <w:tc>
          <w:tcPr>
            <w:tcW w:w="162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Theme="minorHAnsi" w:hAnsiTheme="minorHAnsi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w="115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Theme="minorHAnsi" w:hAnsiTheme="minorHAnsi"/>
                <w:sz w:val="18"/>
                <w:szCs w:val="18"/>
              </w:rPr>
              <w:t xml:space="preserve">ISO 9001 i ISO 14001: 7.5</w:t>
            </w:r>
          </w:p>
        </w:tc>
        <w:tc>
          <w:tcPr>
            <w:tcW w:w="285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Theme="minorHAnsi" w:hAnsiTheme="minorHAnsi"/>
                <w:sz w:val="18"/>
                <w:szCs w:val="18"/>
              </w:rPr>
              <w:t xml:space="preserve">Postoji li za svaki zapis samo jedan važeći obrazac (npr. zapisnik upravine ocjene samo ZAP-UO, FRM-IMS-11 povučen)? Jesu li zastarjele verzije odvojene od važećih? Vode li se Registar IMS dokumenata i registar promjena?</w:t>
            </w:r>
          </w:p>
        </w:tc>
        <w:tc>
          <w:tcPr>
            <w:tcW w:w="245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Theme="minorHAnsi" w:hAnsiTheme="minorHAnsi"/>
                <w:sz w:val="18"/>
                <w:szCs w:val="18"/>
              </w:rPr>
              <w:t xml:space="preserve">TEHMA-IMS-Registar, listovi REG-DOK i REG-PROMJ; mapa 99_Zastarjelo; uzorak korištenih zapisa usporediti s popisom važećih obrazaca.</w:t>
            </w:r>
          </w:p>
        </w:tc>
        <w:tc>
          <w:tcPr>
            <w:tcW w:w="52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Theme="minorHAnsi" w:hAnsiTheme="minorHAnsi"/>
                <w:sz w:val="18"/>
                <w:szCs w:val="18"/>
              </w:rPr>
              <w:t xml:space="preserve">☐</w:t>
            </w:r>
          </w:p>
        </w:tc>
        <w:tc>
          <w:tcPr>
            <w:tcW w:w="52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Theme="minorHAnsi" w:hAnsiTheme="minorHAnsi"/>
                <w:sz w:val="18"/>
                <w:szCs w:val="18"/>
              </w:rPr>
              <w:t xml:space="preserve">☐</w:t>
            </w:r>
          </w:p>
        </w:tc>
        <w:tc>
          <w:tcPr>
            <w:tcW w:w="52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Theme="minorHAnsi" w:hAnsiTheme="minorHAnsi"/>
                <w:sz w:val="18"/>
                <w:szCs w:val="18"/>
              </w:rPr>
              <w:t xml:space="preserve">☐</w:t>
            </w:r>
          </w:p>
        </w:tc>
        <w:tc>
          <w:tcPr>
            <w:tcW w:w="162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Theme="minorHAnsi" w:hAnsiTheme="minorHAnsi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w="115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Theme="minorHAnsi" w:hAnsiTheme="minorHAnsi"/>
                <w:sz w:val="18"/>
                <w:szCs w:val="18"/>
              </w:rPr>
              <w:t xml:space="preserve">ISO 9001: 8.4</w:t>
            </w:r>
          </w:p>
          <w:p>
            <w:pPr>
              <w:spacing w:before="40" w:after="40"/>
              <w:jc w:val="left"/>
            </w:pPr>
            <w:r>
              <w:rPr>
                <w:rFonts w:asciiTheme="minorHAnsi" w:hAnsiTheme="minorHAnsi"/>
                <w:sz w:val="18"/>
                <w:szCs w:val="18"/>
              </w:rPr>
              <w:t xml:space="preserve">ISO 14001: 8.1</w:t>
            </w:r>
          </w:p>
        </w:tc>
        <w:tc>
          <w:tcPr>
            <w:tcW w:w="285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Theme="minorHAnsi" w:hAnsiTheme="minorHAnsi"/>
                <w:sz w:val="18"/>
                <w:szCs w:val="18"/>
              </w:rPr>
              <w:t xml:space="preserve">Postoji li za svakog podizvođača ispunjen i odobren FRM-IMS-06 prije sklapanja ugovora? Je li POP-DOB-01 ažuran, sa statusom i datumom sljedeće evaluacije? Ocjenjuju li se kod podizvođača kriteriji zaštite na radu i okolišni kriteriji?</w:t>
            </w:r>
          </w:p>
        </w:tc>
        <w:tc>
          <w:tcPr>
            <w:tcW w:w="245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Theme="minorHAnsi" w:hAnsiTheme="minorHAnsi"/>
                <w:sz w:val="18"/>
                <w:szCs w:val="18"/>
              </w:rPr>
              <w:t xml:space="preserve">Uzorak ugovora s podizvođačima od zadnjeg audita: datum odobrenja FRM-IMS-06 u odnosu na datum ugovora; POP-DOB-01; ocijenjeni kriteriji ZNR i okoliša u FRM-IMS-06.</w:t>
            </w:r>
          </w:p>
        </w:tc>
        <w:tc>
          <w:tcPr>
            <w:tcW w:w="52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Theme="minorHAnsi" w:hAnsiTheme="minorHAnsi"/>
                <w:sz w:val="18"/>
                <w:szCs w:val="18"/>
              </w:rPr>
              <w:t xml:space="preserve">☐</w:t>
            </w:r>
          </w:p>
        </w:tc>
        <w:tc>
          <w:tcPr>
            <w:tcW w:w="52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Theme="minorHAnsi" w:hAnsiTheme="minorHAnsi"/>
                <w:sz w:val="18"/>
                <w:szCs w:val="18"/>
              </w:rPr>
              <w:t xml:space="preserve">☐</w:t>
            </w:r>
          </w:p>
        </w:tc>
        <w:tc>
          <w:tcPr>
            <w:tcW w:w="52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Theme="minorHAnsi" w:hAnsiTheme="minorHAnsi"/>
                <w:sz w:val="18"/>
                <w:szCs w:val="18"/>
              </w:rPr>
              <w:t xml:space="preserve">☐</w:t>
            </w:r>
          </w:p>
        </w:tc>
        <w:tc>
          <w:tcPr>
            <w:tcW w:w="162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Theme="minorHAnsi" w:hAnsiTheme="minorHAnsi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w="115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Theme="minorHAnsi" w:hAnsiTheme="minorHAnsi"/>
                <w:sz w:val="18"/>
                <w:szCs w:val="18"/>
              </w:rPr>
              <w:t xml:space="preserve">ISO 14001: 8.2</w:t>
            </w:r>
          </w:p>
        </w:tc>
        <w:tc>
          <w:tcPr>
            <w:tcW w:w="285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Theme="minorHAnsi" w:hAnsiTheme="minorHAnsi"/>
                <w:sz w:val="18"/>
                <w:szCs w:val="18"/>
              </w:rPr>
              <w:t xml:space="preserve">Je li provedena vježba prema godišnjem planu vježbi, sa zapisnikom na obrascu FRM-IMS-19? Jesu li poboljšanja utvrđena na vježbi zatvorena?</w:t>
            </w:r>
          </w:p>
        </w:tc>
        <w:tc>
          <w:tcPr>
            <w:tcW w:w="245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Theme="minorHAnsi" w:hAnsiTheme="minorHAnsi"/>
                <w:sz w:val="18"/>
                <w:szCs w:val="18"/>
              </w:rPr>
              <w:t xml:space="preserve">PLAN-IIZS-03, poglavlje Godišnji plan vježbi; zapisnik vježbe (ZAP-VJ) na FRM-IMS-19 s listom prisutnosti FRM-IMS-01; PROG-PB, status mjera s vježbe; lokacijski dodaci PLAN-IIZS-L.</w:t>
            </w:r>
          </w:p>
        </w:tc>
        <w:tc>
          <w:tcPr>
            <w:tcW w:w="52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Theme="minorHAnsi" w:hAnsiTheme="minorHAnsi"/>
                <w:sz w:val="18"/>
                <w:szCs w:val="18"/>
              </w:rPr>
              <w:t xml:space="preserve">☐</w:t>
            </w:r>
          </w:p>
        </w:tc>
        <w:tc>
          <w:tcPr>
            <w:tcW w:w="52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Theme="minorHAnsi" w:hAnsiTheme="minorHAnsi"/>
                <w:sz w:val="18"/>
                <w:szCs w:val="18"/>
              </w:rPr>
              <w:t xml:space="preserve">☐</w:t>
            </w:r>
          </w:p>
        </w:tc>
        <w:tc>
          <w:tcPr>
            <w:tcW w:w="52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Theme="minorHAnsi" w:hAnsiTheme="minorHAnsi"/>
                <w:sz w:val="18"/>
                <w:szCs w:val="18"/>
              </w:rPr>
              <w:t xml:space="preserve">☐</w:t>
            </w:r>
          </w:p>
        </w:tc>
        <w:tc>
          <w:tcPr>
            <w:tcW w:w="162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Theme="minorHAnsi" w:hAnsiTheme="minorHAnsi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w="115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Theme="minorHAnsi" w:hAnsiTheme="minorHAnsi"/>
                <w:sz w:val="18"/>
                <w:szCs w:val="18"/>
              </w:rPr>
              <w:t xml:space="preserve">ISO 9001 i ISO 14001: 9.2</w:t>
            </w:r>
          </w:p>
        </w:tc>
        <w:tc>
          <w:tcPr>
            <w:tcW w:w="285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Theme="minorHAnsi" w:hAnsiTheme="minorHAnsi"/>
                <w:sz w:val="18"/>
                <w:szCs w:val="18"/>
              </w:rPr>
              <w:t xml:space="preserve">Upisuje li se u registar audita (REG-IA) samo audit za koji postoji potpisan zapisnik? Provode li se auditi prema PLAN-IA-02, najmanje jednom godišnje po procesu?</w:t>
            </w:r>
          </w:p>
        </w:tc>
        <w:tc>
          <w:tcPr>
            <w:tcW w:w="245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Theme="minorHAnsi" w:hAnsiTheme="minorHAnsi"/>
                <w:sz w:val="18"/>
                <w:szCs w:val="18"/>
              </w:rPr>
              <w:t xml:space="preserve">TEHMA-IMS-Registar, list REG-IA; potpisani zapisnici ZAP-IA; PLAN-IA-02; svaki upis u REG-IA usporediti s potpisanim zapisnikom.</w:t>
            </w:r>
          </w:p>
        </w:tc>
        <w:tc>
          <w:tcPr>
            <w:tcW w:w="52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Theme="minorHAnsi" w:hAnsiTheme="minorHAnsi"/>
                <w:sz w:val="18"/>
                <w:szCs w:val="18"/>
              </w:rPr>
              <w:t xml:space="preserve">☐</w:t>
            </w:r>
          </w:p>
        </w:tc>
        <w:tc>
          <w:tcPr>
            <w:tcW w:w="52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Theme="minorHAnsi" w:hAnsiTheme="minorHAnsi"/>
                <w:sz w:val="18"/>
                <w:szCs w:val="18"/>
              </w:rPr>
              <w:t xml:space="preserve">☐</w:t>
            </w:r>
          </w:p>
        </w:tc>
        <w:tc>
          <w:tcPr>
            <w:tcW w:w="52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Theme="minorHAnsi" w:hAnsiTheme="minorHAnsi"/>
                <w:sz w:val="18"/>
                <w:szCs w:val="18"/>
              </w:rPr>
              <w:t xml:space="preserve">☐</w:t>
            </w:r>
          </w:p>
        </w:tc>
        <w:tc>
          <w:tcPr>
            <w:tcW w:w="162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Theme="minorHAnsi" w:hAnsiTheme="minorHAnsi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w="115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Theme="minorHAnsi" w:hAnsiTheme="minorHAnsi"/>
                <w:sz w:val="18"/>
                <w:szCs w:val="18"/>
              </w:rPr>
              <w:t xml:space="preserve">ISO 9001: 9.3.2, 9.3.3</w:t>
            </w:r>
          </w:p>
          <w:p>
            <w:pPr>
              <w:spacing w:before="40" w:after="40"/>
              <w:jc w:val="left"/>
            </w:pPr>
            <w:r>
              <w:rPr>
                <w:rFonts w:asciiTheme="minorHAnsi" w:hAnsiTheme="minorHAnsi"/>
                <w:sz w:val="18"/>
                <w:szCs w:val="18"/>
              </w:rPr>
              <w:t xml:space="preserve">ISO 14001: 9.3</w:t>
            </w:r>
          </w:p>
        </w:tc>
        <w:tc>
          <w:tcPr>
            <w:tcW w:w="285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Theme="minorHAnsi" w:hAnsiTheme="minorHAnsi"/>
                <w:sz w:val="18"/>
                <w:szCs w:val="18"/>
              </w:rPr>
              <w:t xml:space="preserve">Sadrži li zapisnik upravine ocjene sve propisane ulaze, uključujući uspješnost vanjskih pružatelja, obveze sukladnosti, rizike i prilike te klimatske promjene? Imaju li izlazi nositelje i rokove?</w:t>
            </w:r>
          </w:p>
        </w:tc>
        <w:tc>
          <w:tcPr>
            <w:tcW w:w="245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Theme="minorHAnsi" w:hAnsiTheme="minorHAnsi"/>
                <w:sz w:val="18"/>
                <w:szCs w:val="18"/>
              </w:rPr>
              <w:t xml:space="preserve">Zadnji zapisnik ZAP-UO; PROC-M1 (dnevni red prema 9.3.2 i 9.3.3); popis odluka i radnji s nositeljima i rokovima.</w:t>
            </w:r>
          </w:p>
        </w:tc>
        <w:tc>
          <w:tcPr>
            <w:tcW w:w="52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Theme="minorHAnsi" w:hAnsiTheme="minorHAnsi"/>
                <w:sz w:val="18"/>
                <w:szCs w:val="18"/>
              </w:rPr>
              <w:t xml:space="preserve">☐</w:t>
            </w:r>
          </w:p>
        </w:tc>
        <w:tc>
          <w:tcPr>
            <w:tcW w:w="52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Theme="minorHAnsi" w:hAnsiTheme="minorHAnsi"/>
                <w:sz w:val="18"/>
                <w:szCs w:val="18"/>
              </w:rPr>
              <w:t xml:space="preserve">☐</w:t>
            </w:r>
          </w:p>
        </w:tc>
        <w:tc>
          <w:tcPr>
            <w:tcW w:w="52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Theme="minorHAnsi" w:hAnsiTheme="minorHAnsi"/>
                <w:sz w:val="18"/>
                <w:szCs w:val="18"/>
              </w:rPr>
              <w:t xml:space="preserve">☐</w:t>
            </w:r>
          </w:p>
        </w:tc>
        <w:tc>
          <w:tcPr>
            <w:tcW w:w="162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Theme="minorHAnsi" w:hAnsiTheme="minorHAnsi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w="115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Theme="minorHAnsi" w:hAnsiTheme="minorHAnsi"/>
                <w:sz w:val="18"/>
                <w:szCs w:val="18"/>
              </w:rPr>
              <w:t xml:space="preserve">ISO 9001 i ISO 14001: 10.2</w:t>
            </w:r>
          </w:p>
        </w:tc>
        <w:tc>
          <w:tcPr>
            <w:tcW w:w="285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Theme="minorHAnsi" w:hAnsiTheme="minorHAnsi"/>
                <w:sz w:val="18"/>
                <w:szCs w:val="18"/>
              </w:rPr>
              <w:t xml:space="preserve">Jesu li korektivne radnje po nesukladnostima certifikacijskog audita DNV (0002, 0005, 0006, 0007, 0008) provedene i je li njihova učinkovitost verificirana?</w:t>
            </w:r>
          </w:p>
        </w:tc>
        <w:tc>
          <w:tcPr>
            <w:tcW w:w="245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Theme="minorHAnsi" w:hAnsiTheme="minorHAnsi"/>
                <w:sz w:val="18"/>
                <w:szCs w:val="18"/>
              </w:rPr>
              <w:t xml:space="preserve">Lista nalaza DNV s odgovorima; dokazi provedbe po nesukladnosti; zapis verifikacije učinkovitosti (tko, kada, na kojem uzorku); REG-NC-KR.</w:t>
            </w:r>
          </w:p>
        </w:tc>
        <w:tc>
          <w:tcPr>
            <w:tcW w:w="52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Theme="minorHAnsi" w:hAnsiTheme="minorHAnsi"/>
                <w:sz w:val="18"/>
                <w:szCs w:val="18"/>
              </w:rPr>
              <w:t xml:space="preserve">☐</w:t>
            </w:r>
          </w:p>
        </w:tc>
        <w:tc>
          <w:tcPr>
            <w:tcW w:w="52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Theme="minorHAnsi" w:hAnsiTheme="minorHAnsi"/>
                <w:sz w:val="18"/>
                <w:szCs w:val="18"/>
              </w:rPr>
              <w:t xml:space="preserve">☐</w:t>
            </w:r>
          </w:p>
        </w:tc>
        <w:tc>
          <w:tcPr>
            <w:tcW w:w="52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Theme="minorHAnsi" w:hAnsiTheme="minorHAnsi"/>
                <w:sz w:val="18"/>
                <w:szCs w:val="18"/>
              </w:rPr>
              <w:t xml:space="preserve">☐</w:t>
            </w:r>
          </w:p>
        </w:tc>
        <w:tc>
          <w:tcPr>
            <w:tcW w:w="162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Theme="minorHAnsi" w:hAnsiTheme="minorHAnsi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w="115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Theme="minorHAnsi" w:hAnsiTheme="minorHAnsi"/>
                <w:sz w:val="18"/>
                <w:szCs w:val="18"/>
              </w:rPr>
              <w:t xml:space="preserve">ISO 9001 i ISO 14001: 10.2</w:t>
            </w:r>
          </w:p>
        </w:tc>
        <w:tc>
          <w:tcPr>
            <w:tcW w:w="285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Theme="minorHAnsi" w:hAnsiTheme="minorHAnsi"/>
                <w:sz w:val="18"/>
                <w:szCs w:val="18"/>
              </w:rPr>
              <w:t xml:space="preserve">Jesu li korektivne radnje po nesukladnostima internog audita NC-IA-2026-01 do NC-IA-2026-04 (ZAP-IA-03) provedene i verificirane?</w:t>
            </w:r>
          </w:p>
        </w:tc>
        <w:tc>
          <w:tcPr>
            <w:tcW w:w="245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Theme="minorHAnsi" w:hAnsiTheme="minorHAnsi"/>
                <w:sz w:val="18"/>
                <w:szCs w:val="18"/>
              </w:rPr>
              <w:t xml:space="preserve">ZAP-IA-03; REG-NC-KR; FRM-IMS-06 za podizvođače (01); dopunjeni PKI i potpisane kontrolne točke (02); prateći listovi uz FRM-IMS-07 (03); liste prisutnosti uvodne obuke FRM-IMS-01 (04).</w:t>
            </w:r>
          </w:p>
        </w:tc>
        <w:tc>
          <w:tcPr>
            <w:tcW w:w="52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Theme="minorHAnsi" w:hAnsiTheme="minorHAnsi"/>
                <w:sz w:val="18"/>
                <w:szCs w:val="18"/>
              </w:rPr>
              <w:t xml:space="preserve">☐</w:t>
            </w:r>
          </w:p>
        </w:tc>
        <w:tc>
          <w:tcPr>
            <w:tcW w:w="52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Theme="minorHAnsi" w:hAnsiTheme="minorHAnsi"/>
                <w:sz w:val="18"/>
                <w:szCs w:val="18"/>
              </w:rPr>
              <w:t xml:space="preserve">☐</w:t>
            </w:r>
          </w:p>
        </w:tc>
        <w:tc>
          <w:tcPr>
            <w:tcW w:w="52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Theme="minorHAnsi" w:hAnsiTheme="minorHAnsi"/>
                <w:sz w:val="18"/>
                <w:szCs w:val="18"/>
              </w:rPr>
              <w:t xml:space="preserve">☐</w:t>
            </w:r>
          </w:p>
        </w:tc>
        <w:tc>
          <w:tcPr>
            <w:tcW w:w="162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Theme="minorHAnsi" w:hAnsiTheme="minorHAnsi"/>
                <w:sz w:val="18"/>
                <w:szCs w:val="18"/>
              </w:rPr>
              <w:t xml:space="preserve"/>
            </w:r>
          </w:p>
        </w:tc>
      </w:tr>
    </w:tbl>
    <w:p w14:paraId="5D9FCAA3" w14:textId="2760BABB" w:rsidR="00E637EC" w:rsidRPr="00B15323" w:rsidRDefault="00E637EC" w:rsidP="00E637EC">
      <w:pPr>
        <w:spacing w:after="60"/>
        <w:jc w:val="both"/>
        <w:rPr>
          <w:rFonts w:ascii="Aptos" w:hAnsi="Aptos"/>
          <w:sz w:val="22"/>
          <w:szCs w:val="22"/>
        </w:rPr>
      </w:pPr>
      <w:r w:rsidRPr="00B15323">
        <w:rPr>
          <w:rFonts w:ascii="Aptos" w:hAnsi="Aptos"/>
          <w:b/>
          <w:bCs/>
          <w:sz w:val="22"/>
          <w:szCs w:val="22"/>
        </w:rPr>
        <w:t xml:space="preserve"/>
      </w:r>
    </w:p>
    <w:p w14:paraId="2C47EA6E" w14:textId="05500062" w:rsidR="00B77707" w:rsidRPr="00B77707" w:rsidRDefault="00B77707" w:rsidP="00B15323">
      <w:pPr>
        <w:pStyle w:val="Heading1"/>
      </w:pPr>
      <w:r w:rsidRPr="00B77707">
        <w:lastRenderedPageBreak/>
        <w:t>ZAPAŽANJA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2"/>
      </w:tblGrid>
      <w:tr w:rsidR="00B15323" w:rsidRPr="00B15323" w14:paraId="7996D1F0" w14:textId="77777777" w:rsidTr="00B15323">
        <w:tc>
          <w:tcPr>
            <w:tcW w:w="9622" w:type="dxa"/>
          </w:tcPr>
          <w:p w14:paraId="070C2FEA" w14:textId="387D96D4" w:rsidR="00B15323" w:rsidRPr="00B15323" w:rsidRDefault="00B15323" w:rsidP="00B77707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  <w:lang w:val="hr-HR"/>
              </w:rPr>
            </w:pPr>
            <w:r w:rsidRPr="00B15323">
              <w:rPr>
                <w:rFonts w:asciiTheme="minorHAnsi" w:hAnsiTheme="minorHAnsi"/>
                <w:sz w:val="22"/>
                <w:szCs w:val="22"/>
              </w:rPr>
              <w:t>Po</w:t>
            </w:r>
            <w:r>
              <w:rPr>
                <w:rFonts w:asciiTheme="minorHAnsi" w:hAnsiTheme="minorHAnsi"/>
                <w:sz w:val="22"/>
                <w:szCs w:val="22"/>
              </w:rPr>
              <w:t>zitivna zapažanja:</w:t>
            </w:r>
          </w:p>
        </w:tc>
      </w:tr>
      <w:tr w:rsidR="00B15323" w:rsidRPr="00B15323" w14:paraId="7B83AD52" w14:textId="77777777" w:rsidTr="00B15323">
        <w:tc>
          <w:tcPr>
            <w:tcW w:w="9622" w:type="dxa"/>
            <w:tcBorders>
              <w:bottom w:val="single" w:sz="4" w:space="0" w:color="auto"/>
            </w:tcBorders>
          </w:tcPr>
          <w:p w14:paraId="2A00CB4A" w14:textId="77777777" w:rsidR="00B15323" w:rsidRPr="00B15323" w:rsidRDefault="00B15323" w:rsidP="00B77707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15323" w:rsidRPr="00B15323" w14:paraId="782EDDA0" w14:textId="77777777" w:rsidTr="00B15323">
        <w:tc>
          <w:tcPr>
            <w:tcW w:w="9622" w:type="dxa"/>
            <w:tcBorders>
              <w:top w:val="single" w:sz="4" w:space="0" w:color="auto"/>
              <w:bottom w:val="single" w:sz="4" w:space="0" w:color="auto"/>
            </w:tcBorders>
          </w:tcPr>
          <w:p w14:paraId="059D2205" w14:textId="77777777" w:rsidR="00B15323" w:rsidRPr="00B15323" w:rsidRDefault="00B15323" w:rsidP="00B77707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15323" w:rsidRPr="00B15323" w14:paraId="4A0F47ED" w14:textId="77777777" w:rsidTr="00B15323">
        <w:tc>
          <w:tcPr>
            <w:tcW w:w="9622" w:type="dxa"/>
            <w:tcBorders>
              <w:top w:val="single" w:sz="4" w:space="0" w:color="auto"/>
              <w:bottom w:val="single" w:sz="4" w:space="0" w:color="auto"/>
            </w:tcBorders>
          </w:tcPr>
          <w:p w14:paraId="38F92BBA" w14:textId="77777777" w:rsidR="00B15323" w:rsidRPr="00B15323" w:rsidRDefault="00B15323" w:rsidP="00B77707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15323" w:rsidRPr="00B15323" w14:paraId="0EFA7C5F" w14:textId="77777777" w:rsidTr="00B15323">
        <w:tc>
          <w:tcPr>
            <w:tcW w:w="9622" w:type="dxa"/>
            <w:tcBorders>
              <w:top w:val="single" w:sz="4" w:space="0" w:color="auto"/>
              <w:bottom w:val="single" w:sz="4" w:space="0" w:color="auto"/>
            </w:tcBorders>
          </w:tcPr>
          <w:p w14:paraId="47472245" w14:textId="77777777" w:rsidR="00B15323" w:rsidRPr="00B15323" w:rsidRDefault="00B15323" w:rsidP="00B77707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5DF9485D" w14:textId="77777777" w:rsidR="00B77707" w:rsidRPr="00B15323" w:rsidRDefault="00B77707" w:rsidP="00B15323">
      <w:pPr>
        <w:spacing w:after="60"/>
        <w:jc w:val="both"/>
        <w:rPr>
          <w:rFonts w:ascii="Aptos" w:hAnsi="Aptos"/>
          <w:b/>
          <w:bCs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2"/>
      </w:tblGrid>
      <w:tr w:rsidR="00B15323" w:rsidRPr="00B15323" w14:paraId="333A8E75" w14:textId="77777777" w:rsidTr="00D93DE4">
        <w:tc>
          <w:tcPr>
            <w:tcW w:w="9622" w:type="dxa"/>
          </w:tcPr>
          <w:p w14:paraId="2456DBCA" w14:textId="2DE915FF" w:rsidR="00B15323" w:rsidRPr="00B15323" w:rsidRDefault="00B15323" w:rsidP="00D93DE4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  <w:lang w:val="hr-HR"/>
              </w:rPr>
            </w:pPr>
            <w:r w:rsidRPr="00B15323">
              <w:rPr>
                <w:rFonts w:asciiTheme="minorHAnsi" w:hAnsiTheme="minorHAnsi"/>
                <w:sz w:val="22"/>
                <w:szCs w:val="22"/>
              </w:rPr>
              <w:t>Moguća poboljšanja:</w:t>
            </w:r>
          </w:p>
        </w:tc>
      </w:tr>
      <w:tr w:rsidR="00B15323" w:rsidRPr="00B15323" w14:paraId="59E18348" w14:textId="77777777" w:rsidTr="00D93DE4">
        <w:tc>
          <w:tcPr>
            <w:tcW w:w="9622" w:type="dxa"/>
            <w:tcBorders>
              <w:bottom w:val="single" w:sz="4" w:space="0" w:color="auto"/>
            </w:tcBorders>
          </w:tcPr>
          <w:p w14:paraId="6877E037" w14:textId="77777777" w:rsidR="00B15323" w:rsidRPr="00B15323" w:rsidRDefault="00B15323" w:rsidP="00D93DE4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15323" w:rsidRPr="00B15323" w14:paraId="4514F407" w14:textId="77777777" w:rsidTr="00D93DE4">
        <w:tc>
          <w:tcPr>
            <w:tcW w:w="9622" w:type="dxa"/>
            <w:tcBorders>
              <w:top w:val="single" w:sz="4" w:space="0" w:color="auto"/>
              <w:bottom w:val="single" w:sz="4" w:space="0" w:color="auto"/>
            </w:tcBorders>
          </w:tcPr>
          <w:p w14:paraId="3B76512D" w14:textId="77777777" w:rsidR="00B15323" w:rsidRPr="00B15323" w:rsidRDefault="00B15323" w:rsidP="00D93DE4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15323" w:rsidRPr="00B15323" w14:paraId="41FD569A" w14:textId="77777777" w:rsidTr="00D93DE4">
        <w:tc>
          <w:tcPr>
            <w:tcW w:w="9622" w:type="dxa"/>
            <w:tcBorders>
              <w:top w:val="single" w:sz="4" w:space="0" w:color="auto"/>
              <w:bottom w:val="single" w:sz="4" w:space="0" w:color="auto"/>
            </w:tcBorders>
          </w:tcPr>
          <w:p w14:paraId="4FE291B9" w14:textId="77777777" w:rsidR="00B15323" w:rsidRPr="00B15323" w:rsidRDefault="00B15323" w:rsidP="00D93DE4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15323" w:rsidRPr="00B15323" w14:paraId="4BB33363" w14:textId="77777777" w:rsidTr="00D93DE4">
        <w:tc>
          <w:tcPr>
            <w:tcW w:w="9622" w:type="dxa"/>
            <w:tcBorders>
              <w:top w:val="single" w:sz="4" w:space="0" w:color="auto"/>
              <w:bottom w:val="single" w:sz="4" w:space="0" w:color="auto"/>
            </w:tcBorders>
          </w:tcPr>
          <w:p w14:paraId="2EF0171B" w14:textId="77777777" w:rsidR="00B15323" w:rsidRPr="00B15323" w:rsidRDefault="00B15323" w:rsidP="00D93DE4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027A2E82" w14:textId="77777777" w:rsidR="00B15323" w:rsidRDefault="00B15323" w:rsidP="00B15323">
      <w:pPr>
        <w:spacing w:after="60"/>
        <w:jc w:val="both"/>
        <w:rPr>
          <w:rFonts w:ascii="Aptos" w:hAnsi="Aptos"/>
          <w:b/>
          <w:bCs/>
          <w:sz w:val="22"/>
          <w:szCs w:val="22"/>
        </w:rPr>
      </w:pPr>
    </w:p>
    <w:p w14:paraId="04A6EAA4" w14:textId="77777777" w:rsidR="00B15323" w:rsidRPr="00B77707" w:rsidRDefault="00B15323" w:rsidP="00B15323">
      <w:pPr>
        <w:pStyle w:val="Heading1"/>
      </w:pPr>
      <w:r w:rsidRPr="00B77707">
        <w:t>NALAZI AUDITA</w:t>
      </w:r>
    </w:p>
    <w:p w14:paraId="4D80118B" w14:textId="77777777" w:rsidR="00B15323" w:rsidRDefault="00B15323" w:rsidP="00B15323">
      <w:pPr>
        <w:spacing w:after="60"/>
        <w:jc w:val="both"/>
        <w:rPr>
          <w:rFonts w:ascii="Aptos" w:hAnsi="Aptos"/>
          <w:b/>
          <w:bCs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2"/>
      </w:tblGrid>
      <w:tr w:rsidR="00B15323" w:rsidRPr="00B15323" w14:paraId="68DDAC58" w14:textId="77777777" w:rsidTr="00D93DE4">
        <w:tc>
          <w:tcPr>
            <w:tcW w:w="9622" w:type="dxa"/>
          </w:tcPr>
          <w:p w14:paraId="297782B2" w14:textId="2D971255" w:rsidR="00B15323" w:rsidRPr="00B15323" w:rsidRDefault="00B15323" w:rsidP="00D93DE4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  <w:lang w:val="hr-HR"/>
              </w:rPr>
            </w:pPr>
            <w:r w:rsidRPr="00B15323">
              <w:rPr>
                <w:rFonts w:asciiTheme="minorHAnsi" w:hAnsiTheme="minorHAnsi"/>
                <w:sz w:val="22"/>
                <w:szCs w:val="22"/>
              </w:rPr>
              <w:t>NC - Nesukladnosti:</w:t>
            </w:r>
          </w:p>
        </w:tc>
      </w:tr>
      <w:tr w:rsidR="00B15323" w:rsidRPr="00B15323" w14:paraId="2851AA93" w14:textId="77777777" w:rsidTr="00D93DE4">
        <w:tc>
          <w:tcPr>
            <w:tcW w:w="9622" w:type="dxa"/>
            <w:tcBorders>
              <w:bottom w:val="single" w:sz="4" w:space="0" w:color="auto"/>
            </w:tcBorders>
          </w:tcPr>
          <w:p w14:paraId="1B29A954" w14:textId="77777777" w:rsidR="00B15323" w:rsidRPr="00B15323" w:rsidRDefault="00B15323" w:rsidP="00D93DE4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15323" w:rsidRPr="00B15323" w14:paraId="677010C1" w14:textId="77777777" w:rsidTr="00D93DE4">
        <w:tc>
          <w:tcPr>
            <w:tcW w:w="9622" w:type="dxa"/>
            <w:tcBorders>
              <w:top w:val="single" w:sz="4" w:space="0" w:color="auto"/>
              <w:bottom w:val="single" w:sz="4" w:space="0" w:color="auto"/>
            </w:tcBorders>
          </w:tcPr>
          <w:p w14:paraId="60097F93" w14:textId="77777777" w:rsidR="00B15323" w:rsidRPr="00B15323" w:rsidRDefault="00B15323" w:rsidP="00D93DE4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15323" w:rsidRPr="00B15323" w14:paraId="101ABB4C" w14:textId="77777777" w:rsidTr="00D93DE4">
        <w:tc>
          <w:tcPr>
            <w:tcW w:w="9622" w:type="dxa"/>
            <w:tcBorders>
              <w:top w:val="single" w:sz="4" w:space="0" w:color="auto"/>
              <w:bottom w:val="single" w:sz="4" w:space="0" w:color="auto"/>
            </w:tcBorders>
          </w:tcPr>
          <w:p w14:paraId="513F9A99" w14:textId="77777777" w:rsidR="00B15323" w:rsidRPr="00B15323" w:rsidRDefault="00B15323" w:rsidP="00D93DE4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15323" w:rsidRPr="00B15323" w14:paraId="6E2935EF" w14:textId="77777777" w:rsidTr="00D93DE4">
        <w:tc>
          <w:tcPr>
            <w:tcW w:w="9622" w:type="dxa"/>
            <w:tcBorders>
              <w:top w:val="single" w:sz="4" w:space="0" w:color="auto"/>
              <w:bottom w:val="single" w:sz="4" w:space="0" w:color="auto"/>
            </w:tcBorders>
          </w:tcPr>
          <w:p w14:paraId="6C9012AC" w14:textId="77777777" w:rsidR="00B15323" w:rsidRPr="00B15323" w:rsidRDefault="00B15323" w:rsidP="00D93DE4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5C1E4C09" w14:textId="77777777" w:rsidR="00B15323" w:rsidRDefault="00B15323" w:rsidP="00B15323">
      <w:pPr>
        <w:spacing w:after="60"/>
        <w:jc w:val="both"/>
        <w:rPr>
          <w:rFonts w:ascii="Aptos" w:hAnsi="Aptos"/>
          <w:b/>
          <w:bCs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2"/>
      </w:tblGrid>
      <w:tr w:rsidR="00B15323" w:rsidRPr="00B15323" w14:paraId="782C6B84" w14:textId="77777777" w:rsidTr="00D93DE4">
        <w:tc>
          <w:tcPr>
            <w:tcW w:w="9622" w:type="dxa"/>
          </w:tcPr>
          <w:p w14:paraId="038AA018" w14:textId="529D5C06" w:rsidR="00B15323" w:rsidRPr="00B15323" w:rsidRDefault="00B15323" w:rsidP="00D93DE4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  <w:lang w:val="hr-HR"/>
              </w:rPr>
            </w:pPr>
            <w:r w:rsidRPr="00B15323">
              <w:rPr>
                <w:rFonts w:asciiTheme="minorHAnsi" w:hAnsiTheme="minorHAnsi"/>
                <w:sz w:val="22"/>
                <w:szCs w:val="22"/>
              </w:rPr>
              <w:t>PA - Potrebne aktivnosti:</w:t>
            </w:r>
          </w:p>
        </w:tc>
      </w:tr>
      <w:tr w:rsidR="00B15323" w:rsidRPr="00B15323" w14:paraId="4F6AB131" w14:textId="77777777" w:rsidTr="00D93DE4">
        <w:tc>
          <w:tcPr>
            <w:tcW w:w="9622" w:type="dxa"/>
            <w:tcBorders>
              <w:bottom w:val="single" w:sz="4" w:space="0" w:color="auto"/>
            </w:tcBorders>
          </w:tcPr>
          <w:p w14:paraId="5B25AD00" w14:textId="77777777" w:rsidR="00B15323" w:rsidRPr="00B15323" w:rsidRDefault="00B15323" w:rsidP="00D93DE4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15323" w:rsidRPr="00B15323" w14:paraId="1DFF9917" w14:textId="77777777" w:rsidTr="00D93DE4">
        <w:tc>
          <w:tcPr>
            <w:tcW w:w="9622" w:type="dxa"/>
            <w:tcBorders>
              <w:top w:val="single" w:sz="4" w:space="0" w:color="auto"/>
              <w:bottom w:val="single" w:sz="4" w:space="0" w:color="auto"/>
            </w:tcBorders>
          </w:tcPr>
          <w:p w14:paraId="4B1C769F" w14:textId="77777777" w:rsidR="00B15323" w:rsidRPr="00B15323" w:rsidRDefault="00B15323" w:rsidP="00D93DE4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15323" w:rsidRPr="00B15323" w14:paraId="40F24F1C" w14:textId="77777777" w:rsidTr="00D93DE4">
        <w:tc>
          <w:tcPr>
            <w:tcW w:w="9622" w:type="dxa"/>
            <w:tcBorders>
              <w:top w:val="single" w:sz="4" w:space="0" w:color="auto"/>
              <w:bottom w:val="single" w:sz="4" w:space="0" w:color="auto"/>
            </w:tcBorders>
          </w:tcPr>
          <w:p w14:paraId="71A0CD56" w14:textId="77777777" w:rsidR="00B15323" w:rsidRPr="00B15323" w:rsidRDefault="00B15323" w:rsidP="00D93DE4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15323" w:rsidRPr="00B15323" w14:paraId="487A8BB7" w14:textId="77777777" w:rsidTr="00D93DE4">
        <w:tc>
          <w:tcPr>
            <w:tcW w:w="9622" w:type="dxa"/>
            <w:tcBorders>
              <w:top w:val="single" w:sz="4" w:space="0" w:color="auto"/>
              <w:bottom w:val="single" w:sz="4" w:space="0" w:color="auto"/>
            </w:tcBorders>
          </w:tcPr>
          <w:p w14:paraId="2AD1AA2F" w14:textId="77777777" w:rsidR="00B15323" w:rsidRPr="00B15323" w:rsidRDefault="00B15323" w:rsidP="00D93DE4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51F72A66" w14:textId="77777777" w:rsidR="00B15323" w:rsidRDefault="00B15323" w:rsidP="00B15323">
      <w:pPr>
        <w:spacing w:after="60"/>
        <w:jc w:val="both"/>
        <w:rPr>
          <w:rFonts w:ascii="Aptos" w:hAnsi="Aptos"/>
          <w:b/>
          <w:bCs/>
          <w:sz w:val="22"/>
          <w:szCs w:val="22"/>
        </w:rPr>
      </w:pPr>
    </w:p>
    <w:p w14:paraId="438CEBCD" w14:textId="132F6DD9" w:rsidR="00B77707" w:rsidRPr="00B77707" w:rsidRDefault="00B77707" w:rsidP="00B15323">
      <w:pPr>
        <w:pStyle w:val="Heading1"/>
      </w:pPr>
      <w:r w:rsidRPr="00B77707">
        <w:t>POTPISI</w:t>
      </w:r>
    </w:p>
    <w:tbl>
      <w:tblPr>
        <w:tblStyle w:val="GridTable3-Accent2"/>
        <w:tblW w:w="9639" w:type="dxa"/>
        <w:tblLook w:val="04A0" w:firstRow="1" w:lastRow="0" w:firstColumn="1" w:lastColumn="0" w:noHBand="0" w:noVBand="1"/>
      </w:tblPr>
      <w:tblGrid>
        <w:gridCol w:w="1754"/>
        <w:gridCol w:w="3208"/>
        <w:gridCol w:w="3402"/>
        <w:gridCol w:w="1275"/>
      </w:tblGrid>
      <w:tr w:rsidR="00B77707" w:rsidRPr="00CF45B2" w14:paraId="048A8417" w14:textId="77777777" w:rsidTr="00CF45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14:paraId="103EDD02" w14:textId="77777777" w:rsidR="00B77707" w:rsidRPr="00CF45B2" w:rsidRDefault="00B77707" w:rsidP="00B77707">
            <w:pPr>
              <w:spacing w:before="100" w:beforeAutospacing="1" w:after="100" w:afterAutospacing="1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F45B2">
              <w:rPr>
                <w:rFonts w:asciiTheme="minorHAnsi" w:hAnsiTheme="minorHAnsi"/>
                <w:sz w:val="22"/>
                <w:szCs w:val="22"/>
              </w:rPr>
              <w:t>Funkcija</w:t>
            </w:r>
          </w:p>
        </w:tc>
        <w:tc>
          <w:tcPr>
            <w:tcW w:w="3208" w:type="dxa"/>
            <w:hideMark/>
          </w:tcPr>
          <w:p w14:paraId="56B15EC8" w14:textId="77777777" w:rsidR="00B77707" w:rsidRPr="00CF45B2" w:rsidRDefault="00B77707" w:rsidP="00B77707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CF45B2">
              <w:rPr>
                <w:rFonts w:asciiTheme="minorHAnsi" w:hAnsiTheme="minorHAnsi"/>
                <w:sz w:val="22"/>
                <w:szCs w:val="22"/>
              </w:rPr>
              <w:t>Ime i prezime</w:t>
            </w:r>
          </w:p>
        </w:tc>
        <w:tc>
          <w:tcPr>
            <w:tcW w:w="3402" w:type="dxa"/>
            <w:hideMark/>
          </w:tcPr>
          <w:p w14:paraId="6D8DFC50" w14:textId="77777777" w:rsidR="00B77707" w:rsidRPr="00CF45B2" w:rsidRDefault="00B77707" w:rsidP="00B77707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CF45B2">
              <w:rPr>
                <w:rFonts w:asciiTheme="minorHAnsi" w:hAnsiTheme="minorHAnsi"/>
                <w:sz w:val="22"/>
                <w:szCs w:val="22"/>
              </w:rPr>
              <w:t>Potpis</w:t>
            </w:r>
          </w:p>
        </w:tc>
        <w:tc>
          <w:tcPr>
            <w:tcW w:w="1275" w:type="dxa"/>
            <w:hideMark/>
          </w:tcPr>
          <w:p w14:paraId="7B158B36" w14:textId="77777777" w:rsidR="00B77707" w:rsidRPr="00CF45B2" w:rsidRDefault="00B77707" w:rsidP="00B77707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CF45B2">
              <w:rPr>
                <w:rFonts w:asciiTheme="minorHAnsi" w:hAnsiTheme="minorHAnsi"/>
                <w:sz w:val="22"/>
                <w:szCs w:val="22"/>
              </w:rPr>
              <w:t>Datum</w:t>
            </w:r>
          </w:p>
        </w:tc>
      </w:tr>
      <w:tr w:rsidR="00B77707" w:rsidRPr="00CF45B2" w14:paraId="7FEB4E2D" w14:textId="77777777" w:rsidTr="00CF45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0FA285E" w14:textId="77777777" w:rsidR="00B77707" w:rsidRPr="00CF45B2" w:rsidRDefault="00B77707" w:rsidP="00B77707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  <w:r w:rsidRPr="00CF45B2">
              <w:rPr>
                <w:rFonts w:asciiTheme="minorHAnsi" w:hAnsiTheme="minorHAnsi"/>
                <w:sz w:val="22"/>
                <w:szCs w:val="22"/>
              </w:rPr>
              <w:t>Auditor</w:t>
            </w:r>
          </w:p>
        </w:tc>
        <w:tc>
          <w:tcPr>
            <w:tcW w:w="3208" w:type="dxa"/>
            <w:hideMark/>
          </w:tcPr>
          <w:p w14:paraId="27EB78F7" w14:textId="77777777" w:rsidR="00B77707" w:rsidRPr="00CF45B2" w:rsidRDefault="00B77707" w:rsidP="00B777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402" w:type="dxa"/>
            <w:hideMark/>
          </w:tcPr>
          <w:p w14:paraId="0F8C54E7" w14:textId="77777777" w:rsidR="00B77707" w:rsidRPr="00CF45B2" w:rsidRDefault="00B77707" w:rsidP="00B777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75" w:type="dxa"/>
            <w:hideMark/>
          </w:tcPr>
          <w:p w14:paraId="15A1EC1A" w14:textId="77777777" w:rsidR="00B77707" w:rsidRPr="00CF45B2" w:rsidRDefault="00B77707" w:rsidP="00B777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77707" w:rsidRPr="00CF45B2" w14:paraId="4EC32A1F" w14:textId="77777777" w:rsidTr="00CF45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122FF0D" w14:textId="77777777" w:rsidR="00B77707" w:rsidRPr="00CF45B2" w:rsidRDefault="00B77707" w:rsidP="00B77707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  <w:r w:rsidRPr="00CF45B2">
              <w:rPr>
                <w:rFonts w:asciiTheme="minorHAnsi" w:hAnsiTheme="minorHAnsi"/>
                <w:sz w:val="22"/>
                <w:szCs w:val="22"/>
              </w:rPr>
              <w:t>Auditor</w:t>
            </w:r>
          </w:p>
        </w:tc>
        <w:tc>
          <w:tcPr>
            <w:tcW w:w="3208" w:type="dxa"/>
            <w:hideMark/>
          </w:tcPr>
          <w:p w14:paraId="369F3C03" w14:textId="77777777" w:rsidR="00B77707" w:rsidRPr="00CF45B2" w:rsidRDefault="00B77707" w:rsidP="00B777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402" w:type="dxa"/>
            <w:hideMark/>
          </w:tcPr>
          <w:p w14:paraId="15CE11F7" w14:textId="77777777" w:rsidR="00B77707" w:rsidRPr="00CF45B2" w:rsidRDefault="00B77707" w:rsidP="00B777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75" w:type="dxa"/>
            <w:hideMark/>
          </w:tcPr>
          <w:p w14:paraId="1D93EBA0" w14:textId="77777777" w:rsidR="00B77707" w:rsidRPr="00CF45B2" w:rsidRDefault="00B77707" w:rsidP="00B777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77707" w:rsidRPr="00CF45B2" w14:paraId="1D3EB0CA" w14:textId="77777777" w:rsidTr="00CF45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033CEAA" w14:textId="77777777" w:rsidR="00B77707" w:rsidRPr="00CF45B2" w:rsidRDefault="00B77707" w:rsidP="00B77707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  <w:r w:rsidRPr="00CF45B2">
              <w:rPr>
                <w:rFonts w:asciiTheme="minorHAnsi" w:hAnsiTheme="minorHAnsi"/>
                <w:sz w:val="22"/>
                <w:szCs w:val="22"/>
              </w:rPr>
              <w:t>Voditelj procesa</w:t>
            </w:r>
          </w:p>
        </w:tc>
        <w:tc>
          <w:tcPr>
            <w:tcW w:w="3208" w:type="dxa"/>
            <w:hideMark/>
          </w:tcPr>
          <w:p w14:paraId="4E8C1CB5" w14:textId="77777777" w:rsidR="00B77707" w:rsidRPr="00CF45B2" w:rsidRDefault="00B77707" w:rsidP="00B777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402" w:type="dxa"/>
            <w:hideMark/>
          </w:tcPr>
          <w:p w14:paraId="70363A7F" w14:textId="77777777" w:rsidR="00B77707" w:rsidRPr="00CF45B2" w:rsidRDefault="00B77707" w:rsidP="00B777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75" w:type="dxa"/>
            <w:hideMark/>
          </w:tcPr>
          <w:p w14:paraId="6B6F05CE" w14:textId="77777777" w:rsidR="00B77707" w:rsidRPr="00CF45B2" w:rsidRDefault="00B77707" w:rsidP="00B777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5D9FCAA3" w14:textId="2760BABB" w:rsidR="00E637EC" w:rsidRPr="00B15323" w:rsidRDefault="00E637EC" w:rsidP="00E637EC">
      <w:pPr>
        <w:spacing w:after="60"/>
        <w:jc w:val="both"/>
        <w:rPr>
          <w:rFonts w:ascii="Aptos" w:hAnsi="Aptos"/>
          <w:sz w:val="22"/>
          <w:szCs w:val="22"/>
        </w:rPr>
      </w:pPr>
      <w:r w:rsidRPr="00B15323">
        <w:rPr>
          <w:rFonts w:ascii="Aptos" w:hAnsi="Aptos"/>
          <w:b/>
          <w:bCs/>
          <w:sz w:val="22"/>
          <w:szCs w:val="22"/>
        </w:rPr>
        <w:t xml:space="preserve"/>
      </w:r>
    </w:p>
    <w:p w14:paraId="438CEBCD" w14:textId="132F6DD9" w:rsidR="00B77707" w:rsidRPr="00B77707" w:rsidRDefault="00B77707" w:rsidP="00B15323">
      <w:pPr>
        <w:pStyle w:val="Heading1"/>
      </w:pPr>
      <w:r w:rsidRPr="00B77707">
        <w:t xml:space="preserve">POVIJEST IZMJENA</w:t>
      </w:r>
    </w:p>
    <w:tbl>
      <w:tblPr>
        <w:tblStyle w:val="GridTable3-Accent2"/>
        <w:tblW w:w="9632" w:type="dxa"/>
        <w:tblLayout w:type="fixed"/>
        <w:tblLook w:val="0420" w:firstRow="1" w:lastRow="0" w:firstColumn="0" w:lastColumn="0" w:noHBand="0" w:noVBand="1"/>
      </w:tblPr>
      <w:tblGrid>
        <w:gridCol w:w="900"/>
        <w:gridCol w:w="1300"/>
        <w:gridCol w:w="5932"/>
        <w:gridCol w:w="1500"/>
      </w:tblGrid>
      <w:tr>
        <w:trPr>
          <w:cantSplit/>
          <w:tblHeader/>
        </w:trPr>
        <w:tc>
          <w:tcPr>
            <w:tcW w:w="9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Verzija</w:t>
            </w:r>
          </w:p>
        </w:tc>
        <w:tc>
          <w:tcPr>
            <w:tcW w:w="13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Datum</w:t>
            </w:r>
          </w:p>
        </w:tc>
        <w:tc>
          <w:tcPr>
            <w:tcW w:w="5932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Opis izmjene</w:t>
            </w: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Odobrio</w:t>
            </w:r>
          </w:p>
        </w:tc>
      </w:tr>
      <w:tr>
        <w:trPr>
          <w:cantSplit/>
        </w:trPr>
        <w:tc>
          <w:tcPr>
            <w:tcW w:w="9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Theme="minorHAnsi" w:hAnsiTheme="minorHAnsi"/>
                <w:sz w:val="20"/>
                <w:szCs w:val="20"/>
              </w:rPr>
              <w:t xml:space="preserve">1.0</w:t>
            </w:r>
          </w:p>
        </w:tc>
        <w:tc>
          <w:tcPr>
            <w:tcW w:w="13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Theme="minorHAnsi" w:hAnsiTheme="minorHAnsi"/>
                <w:sz w:val="20"/>
                <w:szCs w:val="20"/>
              </w:rPr>
              <w:t xml:space="preserve">10.11.2025.</w:t>
            </w:r>
          </w:p>
        </w:tc>
        <w:tc>
          <w:tcPr>
            <w:tcW w:w="593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Theme="minorHAnsi" w:hAnsiTheme="minorHAnsi"/>
                <w:sz w:val="20"/>
                <w:szCs w:val="20"/>
              </w:rPr>
              <w:t xml:space="preserve">Inicijalno izdanje.</w:t>
            </w: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Theme="minorHAnsi" w:hAnsiTheme="minorHAnsi"/>
                <w:sz w:val="20"/>
                <w:szCs w:val="20"/>
              </w:rPr>
              <w:t xml:space="preserve">Direktor</w:t>
            </w:r>
          </w:p>
        </w:tc>
      </w:tr>
      <w:tr>
        <w:trPr>
          <w:cantSplit/>
        </w:trPr>
        <w:tc>
          <w:tcPr>
            <w:tcW w:w="9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Theme="minorHAnsi" w:hAnsiTheme="minorHAnsi"/>
                <w:sz w:val="20"/>
                <w:szCs w:val="20"/>
              </w:rPr>
              <w:t xml:space="preserve">1.1</w:t>
            </w:r>
          </w:p>
        </w:tc>
        <w:tc>
          <w:tcPr>
            <w:tcW w:w="13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Theme="minorHAnsi" w:hAnsiTheme="minorHAnsi"/>
                <w:sz w:val="20"/>
                <w:szCs w:val="20"/>
              </w:rPr>
              <w:t xml:space="preserve">25.09.2026.</w:t>
            </w:r>
          </w:p>
        </w:tc>
        <w:tc>
          <w:tcPr>
            <w:tcW w:w="593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Theme="minorHAnsi" w:hAnsiTheme="minorHAnsi"/>
                <w:sz w:val="20"/>
                <w:szCs w:val="20"/>
              </w:rPr>
              <w:t xml:space="preserve">Dodano poglavlje Ciljane provjere s dvanaest provjera (točka norme, pitanje, očekivani dokaz, nalaz) za korektivne radnje po nalazima certifikacijskog audita DNV i internog audita 14.09.2026. (ZAP-IA-03). Obrazac utvrđen kao jedini važeći obrazac checkliste internog audita; obrazac FRM-IMS-16 povlači se iz uporabe. Ispravljen naslov poglavlja Okolišni zahtjevi.</w:t>
            </w: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Theme="minorHAnsi" w:hAnsiTheme="minorHAnsi"/>
                <w:sz w:val="20"/>
                <w:szCs w:val="20"/>
              </w:rPr>
              <w:t xml:space="preserve">Direktor</w:t>
            </w:r>
          </w:p>
        </w:tc>
      </w:tr>
    </w:tbl>
    <w:p w14:paraId="3A9E9034" w14:textId="77777777" w:rsidR="00B15323" w:rsidRDefault="00B15323" w:rsidP="00B15323">
      <w:pPr>
        <w:rPr>
          <w:rFonts w:asciiTheme="minorHAnsi" w:hAnsiTheme="minorHAnsi"/>
        </w:rPr>
      </w:pPr>
    </w:p>
    <w:sectPr w:rsidR="00B15323" w:rsidSect="00137813">
      <w:headerReference w:type="default" r:id="rId8"/>
      <w:footerReference w:type="default" r:id="rId9"/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9C0B2" w14:textId="77777777" w:rsidR="007220C0" w:rsidRDefault="007220C0" w:rsidP="00E637EC">
      <w:r>
        <w:separator/>
      </w:r>
    </w:p>
  </w:endnote>
  <w:endnote w:type="continuationSeparator" w:id="0">
    <w:p w14:paraId="7BB8B8CD" w14:textId="77777777" w:rsidR="007220C0" w:rsidRDefault="007220C0" w:rsidP="00E63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0913F" w14:textId="45F0E508" w:rsidR="00E637EC" w:rsidRDefault="009C5215" w:rsidP="00E637EC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DA54BEE" wp14:editId="1BFA11D5">
              <wp:simplePos x="0" y="0"/>
              <wp:positionH relativeFrom="column">
                <wp:posOffset>347</wp:posOffset>
              </wp:positionH>
              <wp:positionV relativeFrom="paragraph">
                <wp:posOffset>-168852</wp:posOffset>
              </wp:positionV>
              <wp:extent cx="6199505" cy="361315"/>
              <wp:effectExtent l="0" t="0" r="0" b="6985"/>
              <wp:wrapNone/>
              <wp:docPr id="1312485332" name="Text Box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99505" cy="3613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89BF80" w14:textId="3B86F046" w:rsidR="00E637EC" w:rsidRPr="009C5215" w:rsidRDefault="009C5215" w:rsidP="009C5215">
                          <w:pPr>
                            <w:pBdr>
                              <w:top w:val="single" w:sz="4" w:space="1" w:color="CE181E"/>
                            </w:pBdr>
                            <w:jc w:val="center"/>
                            <w:rPr>
                              <w:rFonts w:asciiTheme="minorHAnsi" w:hAnsiTheme="minorHAnsi"/>
                              <w:smallCaps/>
                              <w:color w:val="CE181E"/>
                              <w:sz w:val="21"/>
                              <w:szCs w:val="21"/>
                            </w:rPr>
                          </w:pPr>
                          <w:r w:rsidRPr="009C5215">
                            <w:rPr>
                              <w:rFonts w:asciiTheme="minorHAnsi" w:hAnsiTheme="minorHAnsi"/>
                              <w:smallCaps/>
                              <w:color w:val="CE181E"/>
                              <w:sz w:val="21"/>
                              <w:szCs w:val="21"/>
                            </w:rPr>
                            <w:t>Checklista internog audita</w:t>
                          </w:r>
                        </w:p>
                        <w:p w14:paraId="2A847F59" w14:textId="77777777" w:rsidR="00E637EC" w:rsidRPr="009C5215" w:rsidRDefault="00E637EC" w:rsidP="009C5215">
                          <w:pPr>
                            <w:pBdr>
                              <w:top w:val="single" w:sz="4" w:space="1" w:color="CE181E"/>
                            </w:pBdr>
                            <w:jc w:val="center"/>
                            <w:rPr>
                              <w:rFonts w:asciiTheme="minorHAnsi" w:hAnsiTheme="minorHAnsi"/>
                              <w:smallCaps/>
                              <w:color w:val="CE181E"/>
                              <w:sz w:val="21"/>
                              <w:szCs w:val="21"/>
                            </w:rPr>
                          </w:pPr>
                          <w:r w:rsidRPr="009C5215">
                            <w:rPr>
                              <w:rFonts w:asciiTheme="minorHAnsi" w:hAnsiTheme="minorHAnsi"/>
                              <w:smallCaps/>
                              <w:color w:val="CE181E"/>
                              <w:sz w:val="21"/>
                              <w:szCs w:val="21"/>
                            </w:rPr>
                            <w:t xml:space="preserve">v1.1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DA54BEE"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26" type="#_x0000_t202" style="position:absolute;margin-left:.05pt;margin-top:-13.3pt;width:488.15pt;height:28.4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" filled="f" stroked="f" strokeweight=".5pt">
              <v:textbox inset=",,,0">
                <w:txbxContent>
                  <w:p w14:paraId="6789BF80" w14:textId="3B86F046" w:rsidR="00E637EC" w:rsidRPr="009C5215" w:rsidRDefault="009C5215" w:rsidP="009C5215">
                    <w:pPr>
                      <w:pBdr>
                        <w:top w:val="single" w:sz="4" w:space="1" w:color="CE181E"/>
                      </w:pBdr>
                      <w:jc w:val="center"/>
                      <w:rPr>
                        <w:rFonts w:asciiTheme="minorHAnsi" w:hAnsiTheme="minorHAnsi"/>
                        <w:smallCaps/>
                        <w:color w:val="CE181E"/>
                        <w:sz w:val="21"/>
                        <w:szCs w:val="21"/>
                      </w:rPr>
                    </w:pPr>
                    <w:r w:rsidRPr="009C5215">
                      <w:rPr>
                        <w:rFonts w:asciiTheme="minorHAnsi" w:hAnsiTheme="minorHAnsi"/>
                        <w:smallCaps/>
                        <w:color w:val="CE181E"/>
                        <w:sz w:val="21"/>
                        <w:szCs w:val="21"/>
                      </w:rPr>
                      <w:t>Checklista internog audita</w:t>
                    </w:r>
                  </w:p>
                  <w:p w14:paraId="2A847F59" w14:textId="77777777" w:rsidR="00E637EC" w:rsidRPr="009C5215" w:rsidRDefault="00E637EC" w:rsidP="009C5215">
                    <w:pPr>
                      <w:pBdr>
                        <w:top w:val="single" w:sz="4" w:space="1" w:color="CE181E"/>
                      </w:pBdr>
                      <w:jc w:val="center"/>
                      <w:rPr>
                        <w:rFonts w:asciiTheme="minorHAnsi" w:hAnsiTheme="minorHAnsi"/>
                        <w:smallCaps/>
                        <w:color w:val="CE181E"/>
                        <w:sz w:val="21"/>
                        <w:szCs w:val="21"/>
                      </w:rPr>
                    </w:pPr>
                    <w:r w:rsidRPr="009C5215">
                      <w:rPr>
                        <w:rFonts w:asciiTheme="minorHAnsi" w:hAnsiTheme="minorHAnsi"/>
                        <w:smallCaps/>
                        <w:color w:val="CE181E"/>
                        <w:sz w:val="21"/>
                        <w:szCs w:val="21"/>
                      </w:rPr>
                      <w:t xml:space="preserve">v1.1</w:t>
                    </w:r>
                  </w:p>
                </w:txbxContent>
              </v:textbox>
            </v:shape>
          </w:pict>
        </mc:Fallback>
      </mc:AlternateContent>
    </w:r>
    <w:r w:rsidR="002F141A" w:rsidRPr="00C02112"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17C62F04" wp14:editId="246A9809">
              <wp:simplePos x="0" y="0"/>
              <wp:positionH relativeFrom="rightMargin">
                <wp:posOffset>0</wp:posOffset>
              </wp:positionH>
              <wp:positionV relativeFrom="bottomMargin">
                <wp:posOffset>-21979</wp:posOffset>
              </wp:positionV>
              <wp:extent cx="457200" cy="320040"/>
              <wp:effectExtent l="0" t="0" r="0" b="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rgbClr val="CE181E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7657FFD" w14:textId="77777777" w:rsidR="00E637EC" w:rsidRPr="005472B0" w:rsidRDefault="00E637EC" w:rsidP="00E637EC">
                          <w:pPr>
                            <w:jc w:val="right"/>
                            <w:rPr>
                              <w:color w:val="FFFFFF" w:themeColor="background1"/>
                              <w:szCs w:val="28"/>
                            </w:rPr>
                          </w:pPr>
                          <w:r w:rsidRPr="005472B0">
                            <w:rPr>
                              <w:color w:val="FFFFFF" w:themeColor="background1"/>
                              <w:szCs w:val="28"/>
                            </w:rPr>
                            <w:fldChar w:fldCharType="begin"/>
                          </w:r>
                          <w:r w:rsidRPr="005472B0">
                            <w:rPr>
                              <w:color w:val="FFFFFF" w:themeColor="background1"/>
                              <w:szCs w:val="28"/>
                            </w:rPr>
                            <w:instrText xml:space="preserve"> PAGE   \* MERGEFORMAT </w:instrText>
                          </w:r>
                          <w:r w:rsidRPr="005472B0">
                            <w:rPr>
                              <w:color w:val="FFFFFF" w:themeColor="background1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Cs w:val="28"/>
                            </w:rPr>
                            <w:t>2</w:t>
                          </w:r>
                          <w:r w:rsidRPr="005472B0">
                            <w:rPr>
                              <w:noProof/>
                              <w:color w:val="FFFFFF" w:themeColor="background1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7C62F04" id="Rectangle 40" o:spid="_x0000_s1027" style="position:absolute;margin-left:0;margin-top:-1.75pt;width:36pt;height:25.2pt;z-index:251657216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" fillcolor="#ce181e" stroked="f" strokeweight="3pt">
              <v:textbox>
                <w:txbxContent>
                  <w:p w14:paraId="47657FFD" w14:textId="77777777" w:rsidR="00E637EC" w:rsidRPr="005472B0" w:rsidRDefault="00E637EC" w:rsidP="00E637EC">
                    <w:pPr>
                      <w:jc w:val="right"/>
                      <w:rPr>
                        <w:color w:val="FFFFFF" w:themeColor="background1"/>
                        <w:szCs w:val="28"/>
                      </w:rPr>
                    </w:pPr>
                    <w:r w:rsidRPr="005472B0">
                      <w:rPr>
                        <w:color w:val="FFFFFF" w:themeColor="background1"/>
                        <w:szCs w:val="28"/>
                      </w:rPr>
                      <w:fldChar w:fldCharType="begin"/>
                    </w:r>
                    <w:r w:rsidRPr="005472B0">
                      <w:rPr>
                        <w:color w:val="FFFFFF" w:themeColor="background1"/>
                        <w:szCs w:val="28"/>
                      </w:rPr>
                      <w:instrText xml:space="preserve"> PAGE   \* MERGEFORMAT </w:instrText>
                    </w:r>
                    <w:r w:rsidRPr="005472B0">
                      <w:rPr>
                        <w:color w:val="FFFFFF" w:themeColor="background1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Cs w:val="28"/>
                      </w:rPr>
                      <w:t>2</w:t>
                    </w:r>
                    <w:r w:rsidRPr="005472B0">
                      <w:rPr>
                        <w:noProof/>
                        <w:color w:val="FFFFFF" w:themeColor="background1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67CEA" w14:textId="77777777" w:rsidR="007220C0" w:rsidRDefault="007220C0" w:rsidP="00E637EC">
      <w:r>
        <w:separator/>
      </w:r>
    </w:p>
  </w:footnote>
  <w:footnote w:type="continuationSeparator" w:id="0">
    <w:p w14:paraId="3A00809B" w14:textId="77777777" w:rsidR="007220C0" w:rsidRDefault="007220C0" w:rsidP="00E637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Ind w:w="-15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3402"/>
      <w:gridCol w:w="3119"/>
      <w:gridCol w:w="3118"/>
    </w:tblGrid>
    <w:tr w:rsidR="00E637EC" w:rsidRPr="00032956" w14:paraId="16370B91" w14:textId="77777777" w:rsidTr="007039AC">
      <w:trPr>
        <w:cantSplit/>
        <w:trHeight w:val="537"/>
      </w:trPr>
      <w:tc>
        <w:tcPr>
          <w:tcW w:w="3402" w:type="dxa"/>
          <w:vMerge w:val="restart"/>
          <w:tcBorders>
            <w:top w:val="single" w:sz="12" w:space="0" w:color="auto"/>
            <w:left w:val="single" w:sz="12" w:space="0" w:color="auto"/>
            <w:bottom w:val="nil"/>
          </w:tcBorders>
          <w:vAlign w:val="center"/>
        </w:tcPr>
        <w:p w14:paraId="52724937" w14:textId="77777777" w:rsidR="00E637EC" w:rsidRPr="00567495" w:rsidRDefault="00E637EC" w:rsidP="00E637EC">
          <w:pPr>
            <w:jc w:val="center"/>
            <w:rPr>
              <w:b/>
              <w:color w:val="FF0000"/>
            </w:rPr>
          </w:pPr>
          <w:r>
            <w:rPr>
              <w:rFonts w:ascii="Cambria" w:hAnsi="Cambria"/>
              <w:noProof/>
              <w:sz w:val="32"/>
            </w:rPr>
            <w:drawing>
              <wp:inline distT="0" distB="0" distL="0" distR="0" wp14:anchorId="168653E0" wp14:editId="3A4C664F">
                <wp:extent cx="1863233" cy="471354"/>
                <wp:effectExtent l="0" t="0" r="3810" b="0"/>
                <wp:docPr id="590393420" name="Graphic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0393420" name="Graphic 590393420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57287" cy="5204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9" w:type="dxa"/>
          <w:vMerge w:val="restart"/>
          <w:tcBorders>
            <w:top w:val="single" w:sz="12" w:space="0" w:color="auto"/>
            <w:bottom w:val="nil"/>
          </w:tcBorders>
          <w:vAlign w:val="center"/>
        </w:tcPr>
        <w:p w14:paraId="056F94BB" w14:textId="09194684" w:rsidR="00E637EC" w:rsidRPr="00032956" w:rsidRDefault="007039AC" w:rsidP="007039AC">
          <w:pPr>
            <w:jc w:val="center"/>
            <w:rPr>
              <w:rFonts w:ascii="Aptos" w:hAnsi="Aptos"/>
              <w:b/>
              <w:iCs/>
              <w:sz w:val="32"/>
            </w:rPr>
          </w:pPr>
          <w:r w:rsidRPr="007039AC">
            <w:rPr>
              <w:rFonts w:ascii="Aptos" w:hAnsi="Aptos"/>
              <w:b/>
              <w:iCs/>
              <w:szCs w:val="20"/>
            </w:rPr>
            <w:t xml:space="preserve">Checklista </w:t>
          </w:r>
          <w:r w:rsidR="009C5215">
            <w:rPr>
              <w:rFonts w:ascii="Aptos" w:hAnsi="Aptos"/>
              <w:b/>
              <w:iCs/>
              <w:szCs w:val="20"/>
            </w:rPr>
            <w:t>i</w:t>
          </w:r>
          <w:r w:rsidRPr="007039AC">
            <w:rPr>
              <w:rFonts w:ascii="Aptos" w:hAnsi="Aptos"/>
              <w:b/>
              <w:iCs/>
              <w:szCs w:val="20"/>
            </w:rPr>
            <w:t xml:space="preserve">nternog </w:t>
          </w:r>
          <w:r w:rsidR="009C5215">
            <w:rPr>
              <w:rFonts w:ascii="Aptos" w:hAnsi="Aptos"/>
              <w:b/>
              <w:iCs/>
              <w:szCs w:val="20"/>
            </w:rPr>
            <w:t>a</w:t>
          </w:r>
          <w:r w:rsidRPr="007039AC">
            <w:rPr>
              <w:rFonts w:ascii="Aptos" w:hAnsi="Aptos"/>
              <w:b/>
              <w:iCs/>
              <w:szCs w:val="20"/>
            </w:rPr>
            <w:t>udita</w:t>
          </w:r>
        </w:p>
      </w:tc>
      <w:tc>
        <w:tcPr>
          <w:tcW w:w="3118" w:type="dxa"/>
          <w:tcBorders>
            <w:top w:val="single" w:sz="12" w:space="0" w:color="auto"/>
            <w:right w:val="single" w:sz="12" w:space="0" w:color="auto"/>
          </w:tcBorders>
          <w:vAlign w:val="center"/>
        </w:tcPr>
        <w:p w14:paraId="75DB88FD" w14:textId="1ECAE3C7" w:rsidR="008E7651" w:rsidRPr="008E7651" w:rsidRDefault="008E7651" w:rsidP="00A4137A">
          <w:pPr>
            <w:jc w:val="center"/>
            <w:rPr>
              <w:rFonts w:ascii="Aptos" w:hAnsi="Aptos"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 xml:space="preserve">Oznaka dokumenta: </w:t>
          </w:r>
          <w:r w:rsidR="00B77707">
            <w:rPr>
              <w:rFonts w:ascii="Aptos" w:hAnsi="Aptos"/>
              <w:b/>
              <w:bCs/>
              <w:sz w:val="18"/>
              <w:szCs w:val="18"/>
            </w:rPr>
            <w:t>OBR</w:t>
          </w:r>
          <w:r w:rsidRPr="008E7651">
            <w:rPr>
              <w:rFonts w:ascii="Aptos" w:hAnsi="Aptos"/>
              <w:b/>
              <w:bCs/>
              <w:sz w:val="18"/>
              <w:szCs w:val="18"/>
            </w:rPr>
            <w:t>-</w:t>
          </w:r>
          <w:r w:rsidR="007039AC">
            <w:rPr>
              <w:rFonts w:ascii="Aptos" w:hAnsi="Aptos"/>
              <w:b/>
              <w:bCs/>
              <w:sz w:val="18"/>
              <w:szCs w:val="18"/>
            </w:rPr>
            <w:t>IA-</w:t>
          </w:r>
          <w:r w:rsidRPr="008E7651">
            <w:rPr>
              <w:rFonts w:ascii="Aptos" w:hAnsi="Aptos"/>
              <w:b/>
              <w:bCs/>
              <w:sz w:val="18"/>
              <w:szCs w:val="18"/>
            </w:rPr>
            <w:t>IMS-01</w:t>
          </w:r>
        </w:p>
        <w:p w14:paraId="24A983EE" w14:textId="51CB0DC1" w:rsidR="00087A0B" w:rsidRPr="008E7651" w:rsidRDefault="00E637EC" w:rsidP="00A4137A">
          <w:pPr>
            <w:jc w:val="center"/>
            <w:rPr>
              <w:rFonts w:ascii="Aptos" w:hAnsi="Aptos"/>
              <w:b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>Stranica:</w:t>
          </w:r>
          <w:r w:rsidRPr="008E7651">
            <w:rPr>
              <w:rFonts w:ascii="Aptos" w:hAnsi="Aptos"/>
              <w:snapToGrid w:val="0"/>
              <w:sz w:val="18"/>
              <w:szCs w:val="18"/>
            </w:rPr>
            <w:t xml:space="preserve">   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begin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instrText xml:space="preserve"> PAGE </w:instrTex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separate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t>1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end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t>/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begin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instrText xml:space="preserve"> NUMPAGES </w:instrTex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separate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t>2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end"/>
          </w:r>
        </w:p>
      </w:tc>
    </w:tr>
    <w:tr w:rsidR="00E637EC" w:rsidRPr="00032956" w14:paraId="1DDFE4F1" w14:textId="77777777" w:rsidTr="007039AC">
      <w:trPr>
        <w:cantSplit/>
        <w:trHeight w:val="534"/>
      </w:trPr>
      <w:tc>
        <w:tcPr>
          <w:tcW w:w="3402" w:type="dxa"/>
          <w:vMerge/>
          <w:tcBorders>
            <w:top w:val="nil"/>
            <w:left w:val="single" w:sz="12" w:space="0" w:color="auto"/>
            <w:bottom w:val="single" w:sz="12" w:space="0" w:color="auto"/>
          </w:tcBorders>
          <w:vAlign w:val="center"/>
        </w:tcPr>
        <w:p w14:paraId="58C385CD" w14:textId="77777777" w:rsidR="00E637EC" w:rsidRDefault="00E637EC" w:rsidP="00E637EC">
          <w:pPr>
            <w:jc w:val="center"/>
          </w:pPr>
        </w:p>
      </w:tc>
      <w:tc>
        <w:tcPr>
          <w:tcW w:w="3119" w:type="dxa"/>
          <w:vMerge/>
          <w:tcBorders>
            <w:top w:val="nil"/>
            <w:bottom w:val="single" w:sz="12" w:space="0" w:color="auto"/>
          </w:tcBorders>
          <w:vAlign w:val="center"/>
        </w:tcPr>
        <w:p w14:paraId="5FF0F84A" w14:textId="77777777" w:rsidR="00E637EC" w:rsidRPr="00032956" w:rsidRDefault="00E637EC" w:rsidP="00E637EC">
          <w:pPr>
            <w:jc w:val="center"/>
            <w:rPr>
              <w:rFonts w:ascii="Aptos" w:hAnsi="Aptos"/>
              <w:b/>
              <w:i/>
              <w:sz w:val="28"/>
            </w:rPr>
          </w:pPr>
        </w:p>
      </w:tc>
      <w:tc>
        <w:tcPr>
          <w:tcW w:w="3118" w:type="dxa"/>
          <w:tcBorders>
            <w:top w:val="single" w:sz="4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3A722186" w14:textId="77777777" w:rsidR="00E637EC" w:rsidRPr="008E7651" w:rsidRDefault="00E637EC" w:rsidP="00A4137A">
          <w:pPr>
            <w:jc w:val="center"/>
            <w:rPr>
              <w:rFonts w:ascii="Aptos" w:hAnsi="Aptos"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>Izdanje / datum</w:t>
          </w:r>
        </w:p>
        <w:p w14:paraId="477CE812" w14:textId="77777777" w:rsidR="00E637EC" w:rsidRPr="008E7651" w:rsidRDefault="00E637EC" w:rsidP="00A4137A">
          <w:pPr>
            <w:jc w:val="center"/>
            <w:rPr>
              <w:rFonts w:ascii="Aptos" w:hAnsi="Aptos"/>
              <w:b/>
              <w:sz w:val="18"/>
              <w:szCs w:val="18"/>
            </w:rPr>
          </w:pPr>
          <w:r w:rsidRPr="008E7651">
            <w:rPr>
              <w:rFonts w:ascii="Aptos" w:hAnsi="Aptos"/>
              <w:b/>
              <w:sz w:val="18"/>
              <w:szCs w:val="18"/>
            </w:rPr>
            <w:t xml:space="preserve">1.1 / 25.09.2026.</w:t>
          </w:r>
        </w:p>
      </w:tc>
    </w:tr>
  </w:tbl>
  <w:p w14:paraId="36F4B044" w14:textId="77777777" w:rsidR="00E637EC" w:rsidRDefault="00E637EC" w:rsidP="00E637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D6A0B"/>
    <w:multiLevelType w:val="hybridMultilevel"/>
    <w:tmpl w:val="DF9C03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527CE8"/>
    <w:multiLevelType w:val="hybridMultilevel"/>
    <w:tmpl w:val="320EC2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CC718D"/>
    <w:multiLevelType w:val="hybridMultilevel"/>
    <w:tmpl w:val="F3A815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B36CA6"/>
    <w:multiLevelType w:val="hybridMultilevel"/>
    <w:tmpl w:val="E7309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7F7061"/>
    <w:multiLevelType w:val="hybridMultilevel"/>
    <w:tmpl w:val="208E71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7D4D95"/>
    <w:multiLevelType w:val="hybridMultilevel"/>
    <w:tmpl w:val="0BAE74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704145"/>
    <w:multiLevelType w:val="multilevel"/>
    <w:tmpl w:val="6322A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A0350CE"/>
    <w:multiLevelType w:val="hybridMultilevel"/>
    <w:tmpl w:val="562410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7C2BA4"/>
    <w:multiLevelType w:val="hybridMultilevel"/>
    <w:tmpl w:val="EDBAA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D6C17D8"/>
    <w:multiLevelType w:val="hybridMultilevel"/>
    <w:tmpl w:val="CCF69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EE02E9"/>
    <w:multiLevelType w:val="hybridMultilevel"/>
    <w:tmpl w:val="C4403E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2F2032"/>
    <w:multiLevelType w:val="hybridMultilevel"/>
    <w:tmpl w:val="99CA4A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C21ADC"/>
    <w:multiLevelType w:val="hybridMultilevel"/>
    <w:tmpl w:val="0122D410"/>
    <w:lvl w:ilvl="0" w:tplc="F5E8506E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cstheme="minorBidi" w:hint="default"/>
        <w:b w:val="0"/>
        <w:i w:val="0"/>
        <w:sz w:val="20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702E56"/>
    <w:multiLevelType w:val="hybridMultilevel"/>
    <w:tmpl w:val="8A86B7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417204"/>
    <w:multiLevelType w:val="hybridMultilevel"/>
    <w:tmpl w:val="8E12C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9A6A02"/>
    <w:multiLevelType w:val="hybridMultilevel"/>
    <w:tmpl w:val="1B90C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475A88"/>
    <w:multiLevelType w:val="hybridMultilevel"/>
    <w:tmpl w:val="A980017C"/>
    <w:lvl w:ilvl="0" w:tplc="F5E8506E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cstheme="minorBidi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7674C9"/>
    <w:multiLevelType w:val="hybridMultilevel"/>
    <w:tmpl w:val="2266FA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75A6391"/>
    <w:multiLevelType w:val="hybridMultilevel"/>
    <w:tmpl w:val="158E6C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5629AE"/>
    <w:multiLevelType w:val="hybridMultilevel"/>
    <w:tmpl w:val="8856C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39239F"/>
    <w:multiLevelType w:val="hybridMultilevel"/>
    <w:tmpl w:val="A32695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7D42D0"/>
    <w:multiLevelType w:val="multilevel"/>
    <w:tmpl w:val="E0940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32E17A6"/>
    <w:multiLevelType w:val="hybridMultilevel"/>
    <w:tmpl w:val="C736D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3FD2E72"/>
    <w:multiLevelType w:val="hybridMultilevel"/>
    <w:tmpl w:val="F08252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4D376C"/>
    <w:multiLevelType w:val="hybridMultilevel"/>
    <w:tmpl w:val="E0800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971171"/>
    <w:multiLevelType w:val="hybridMultilevel"/>
    <w:tmpl w:val="BC84A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6396751"/>
    <w:multiLevelType w:val="hybridMultilevel"/>
    <w:tmpl w:val="A128F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9FD6A3D"/>
    <w:multiLevelType w:val="hybridMultilevel"/>
    <w:tmpl w:val="FD46F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B817688"/>
    <w:multiLevelType w:val="multilevel"/>
    <w:tmpl w:val="04090025"/>
    <w:styleLink w:val="CurrentList1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9" w15:restartNumberingAfterBreak="0">
    <w:nsid w:val="3CAD6F3D"/>
    <w:multiLevelType w:val="multilevel"/>
    <w:tmpl w:val="B37C1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DDB3834"/>
    <w:multiLevelType w:val="hybridMultilevel"/>
    <w:tmpl w:val="A6BE6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FC10060"/>
    <w:multiLevelType w:val="hybridMultilevel"/>
    <w:tmpl w:val="3C0281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FC52E52"/>
    <w:multiLevelType w:val="hybridMultilevel"/>
    <w:tmpl w:val="712290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7E26E06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4" w15:restartNumberingAfterBreak="0">
    <w:nsid w:val="4B0F4DD4"/>
    <w:multiLevelType w:val="hybridMultilevel"/>
    <w:tmpl w:val="E88CC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C9A014C"/>
    <w:multiLevelType w:val="hybridMultilevel"/>
    <w:tmpl w:val="BAAA8CC8"/>
    <w:lvl w:ilvl="0" w:tplc="F5E8506E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cstheme="minorBidi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F8206BC"/>
    <w:multiLevelType w:val="hybridMultilevel"/>
    <w:tmpl w:val="1D62B2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2096071"/>
    <w:multiLevelType w:val="multilevel"/>
    <w:tmpl w:val="560EE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2346900"/>
    <w:multiLevelType w:val="hybridMultilevel"/>
    <w:tmpl w:val="0B5287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245768D"/>
    <w:multiLevelType w:val="multilevel"/>
    <w:tmpl w:val="B5D8C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53123198"/>
    <w:multiLevelType w:val="hybridMultilevel"/>
    <w:tmpl w:val="A9EC3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3496634"/>
    <w:multiLevelType w:val="hybridMultilevel"/>
    <w:tmpl w:val="310C1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3F35101"/>
    <w:multiLevelType w:val="hybridMultilevel"/>
    <w:tmpl w:val="A69C5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F22683E"/>
    <w:multiLevelType w:val="hybridMultilevel"/>
    <w:tmpl w:val="C70A77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F836338"/>
    <w:multiLevelType w:val="hybridMultilevel"/>
    <w:tmpl w:val="32485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94C54E5"/>
    <w:multiLevelType w:val="hybridMultilevel"/>
    <w:tmpl w:val="59685F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D1103A2"/>
    <w:multiLevelType w:val="hybridMultilevel"/>
    <w:tmpl w:val="393C34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EAC10D5"/>
    <w:multiLevelType w:val="hybridMultilevel"/>
    <w:tmpl w:val="D4649C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2C24FF4"/>
    <w:multiLevelType w:val="hybridMultilevel"/>
    <w:tmpl w:val="F228B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34A2A32"/>
    <w:multiLevelType w:val="hybridMultilevel"/>
    <w:tmpl w:val="EC82F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43E43AC"/>
    <w:multiLevelType w:val="hybridMultilevel"/>
    <w:tmpl w:val="C122E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2053051">
    <w:abstractNumId w:val="29"/>
  </w:num>
  <w:num w:numId="2" w16cid:durableId="1769959758">
    <w:abstractNumId w:val="37"/>
  </w:num>
  <w:num w:numId="3" w16cid:durableId="1937514702">
    <w:abstractNumId w:val="33"/>
  </w:num>
  <w:num w:numId="4" w16cid:durableId="2128356567">
    <w:abstractNumId w:val="14"/>
  </w:num>
  <w:num w:numId="5" w16cid:durableId="330526968">
    <w:abstractNumId w:val="15"/>
  </w:num>
  <w:num w:numId="6" w16cid:durableId="1830900075">
    <w:abstractNumId w:val="25"/>
  </w:num>
  <w:num w:numId="7" w16cid:durableId="588270201">
    <w:abstractNumId w:val="34"/>
  </w:num>
  <w:num w:numId="8" w16cid:durableId="684944887">
    <w:abstractNumId w:val="50"/>
  </w:num>
  <w:num w:numId="9" w16cid:durableId="156532565">
    <w:abstractNumId w:val="18"/>
  </w:num>
  <w:num w:numId="10" w16cid:durableId="1050612540">
    <w:abstractNumId w:val="16"/>
  </w:num>
  <w:num w:numId="11" w16cid:durableId="502623025">
    <w:abstractNumId w:val="11"/>
  </w:num>
  <w:num w:numId="12" w16cid:durableId="1104035695">
    <w:abstractNumId w:val="23"/>
  </w:num>
  <w:num w:numId="13" w16cid:durableId="1669988794">
    <w:abstractNumId w:val="43"/>
  </w:num>
  <w:num w:numId="14" w16cid:durableId="1646154306">
    <w:abstractNumId w:val="1"/>
  </w:num>
  <w:num w:numId="15" w16cid:durableId="1638878617">
    <w:abstractNumId w:val="19"/>
  </w:num>
  <w:num w:numId="16" w16cid:durableId="1140617062">
    <w:abstractNumId w:val="46"/>
  </w:num>
  <w:num w:numId="17" w16cid:durableId="1447508264">
    <w:abstractNumId w:val="2"/>
  </w:num>
  <w:num w:numId="18" w16cid:durableId="1262837997">
    <w:abstractNumId w:val="22"/>
  </w:num>
  <w:num w:numId="19" w16cid:durableId="1692603649">
    <w:abstractNumId w:val="10"/>
  </w:num>
  <w:num w:numId="20" w16cid:durableId="318391093">
    <w:abstractNumId w:val="13"/>
  </w:num>
  <w:num w:numId="21" w16cid:durableId="705065009">
    <w:abstractNumId w:val="44"/>
  </w:num>
  <w:num w:numId="22" w16cid:durableId="529994007">
    <w:abstractNumId w:val="32"/>
  </w:num>
  <w:num w:numId="23" w16cid:durableId="1774016048">
    <w:abstractNumId w:val="26"/>
  </w:num>
  <w:num w:numId="24" w16cid:durableId="1562788923">
    <w:abstractNumId w:val="40"/>
  </w:num>
  <w:num w:numId="25" w16cid:durableId="1178881792">
    <w:abstractNumId w:val="7"/>
  </w:num>
  <w:num w:numId="26" w16cid:durableId="1015040083">
    <w:abstractNumId w:val="36"/>
  </w:num>
  <w:num w:numId="27" w16cid:durableId="7100698">
    <w:abstractNumId w:val="48"/>
  </w:num>
  <w:num w:numId="28" w16cid:durableId="1538081797">
    <w:abstractNumId w:val="30"/>
  </w:num>
  <w:num w:numId="29" w16cid:durableId="1713459183">
    <w:abstractNumId w:val="35"/>
  </w:num>
  <w:num w:numId="30" w16cid:durableId="139621749">
    <w:abstractNumId w:val="42"/>
  </w:num>
  <w:num w:numId="31" w16cid:durableId="1058893574">
    <w:abstractNumId w:val="0"/>
  </w:num>
  <w:num w:numId="32" w16cid:durableId="1791120457">
    <w:abstractNumId w:val="31"/>
  </w:num>
  <w:num w:numId="33" w16cid:durableId="1151360473">
    <w:abstractNumId w:val="4"/>
  </w:num>
  <w:num w:numId="34" w16cid:durableId="1814717317">
    <w:abstractNumId w:val="20"/>
  </w:num>
  <w:num w:numId="35" w16cid:durableId="1499884214">
    <w:abstractNumId w:val="5"/>
  </w:num>
  <w:num w:numId="36" w16cid:durableId="1074278558">
    <w:abstractNumId w:val="45"/>
  </w:num>
  <w:num w:numId="37" w16cid:durableId="1450659287">
    <w:abstractNumId w:val="47"/>
  </w:num>
  <w:num w:numId="38" w16cid:durableId="1288926913">
    <w:abstractNumId w:val="8"/>
  </w:num>
  <w:num w:numId="39" w16cid:durableId="271405404">
    <w:abstractNumId w:val="49"/>
  </w:num>
  <w:num w:numId="40" w16cid:durableId="2134714677">
    <w:abstractNumId w:val="3"/>
  </w:num>
  <w:num w:numId="41" w16cid:durableId="1491360615">
    <w:abstractNumId w:val="38"/>
  </w:num>
  <w:num w:numId="42" w16cid:durableId="2101833185">
    <w:abstractNumId w:val="17"/>
  </w:num>
  <w:num w:numId="43" w16cid:durableId="1097746820">
    <w:abstractNumId w:val="12"/>
  </w:num>
  <w:num w:numId="44" w16cid:durableId="1899851794">
    <w:abstractNumId w:val="27"/>
  </w:num>
  <w:num w:numId="45" w16cid:durableId="830802218">
    <w:abstractNumId w:val="41"/>
  </w:num>
  <w:num w:numId="46" w16cid:durableId="1647320426">
    <w:abstractNumId w:val="24"/>
  </w:num>
  <w:num w:numId="47" w16cid:durableId="1922451077">
    <w:abstractNumId w:val="9"/>
  </w:num>
  <w:num w:numId="48" w16cid:durableId="438990137">
    <w:abstractNumId w:val="28"/>
  </w:num>
  <w:num w:numId="49" w16cid:durableId="510030603">
    <w:abstractNumId w:val="39"/>
  </w:num>
  <w:num w:numId="50" w16cid:durableId="1505515737">
    <w:abstractNumId w:val="21"/>
  </w:num>
  <w:num w:numId="51" w16cid:durableId="86771665">
    <w:abstractNumId w:val="6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4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76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7EC"/>
    <w:rsid w:val="000028A5"/>
    <w:rsid w:val="00013D57"/>
    <w:rsid w:val="00077212"/>
    <w:rsid w:val="00082EBA"/>
    <w:rsid w:val="00087A0B"/>
    <w:rsid w:val="000D136C"/>
    <w:rsid w:val="000D212D"/>
    <w:rsid w:val="00137813"/>
    <w:rsid w:val="00173FE4"/>
    <w:rsid w:val="001D2A8B"/>
    <w:rsid w:val="001E0A27"/>
    <w:rsid w:val="002228D9"/>
    <w:rsid w:val="00254C12"/>
    <w:rsid w:val="002C258E"/>
    <w:rsid w:val="002D0FA6"/>
    <w:rsid w:val="002F141A"/>
    <w:rsid w:val="0031190C"/>
    <w:rsid w:val="003208C3"/>
    <w:rsid w:val="00393654"/>
    <w:rsid w:val="003D0472"/>
    <w:rsid w:val="00403916"/>
    <w:rsid w:val="0042263F"/>
    <w:rsid w:val="00425E97"/>
    <w:rsid w:val="00447582"/>
    <w:rsid w:val="00472072"/>
    <w:rsid w:val="004930D1"/>
    <w:rsid w:val="004A1AE0"/>
    <w:rsid w:val="004E3140"/>
    <w:rsid w:val="00520975"/>
    <w:rsid w:val="005518B9"/>
    <w:rsid w:val="00566C5C"/>
    <w:rsid w:val="00573DE2"/>
    <w:rsid w:val="00576F9D"/>
    <w:rsid w:val="005C7262"/>
    <w:rsid w:val="006441F2"/>
    <w:rsid w:val="0067552B"/>
    <w:rsid w:val="006A3790"/>
    <w:rsid w:val="007039AC"/>
    <w:rsid w:val="00706CCA"/>
    <w:rsid w:val="007220C0"/>
    <w:rsid w:val="00765643"/>
    <w:rsid w:val="007E277B"/>
    <w:rsid w:val="007F4535"/>
    <w:rsid w:val="008213C4"/>
    <w:rsid w:val="00864FA0"/>
    <w:rsid w:val="00877555"/>
    <w:rsid w:val="008E7651"/>
    <w:rsid w:val="0092580D"/>
    <w:rsid w:val="009321A2"/>
    <w:rsid w:val="00966838"/>
    <w:rsid w:val="009A350A"/>
    <w:rsid w:val="009C5215"/>
    <w:rsid w:val="00A221E2"/>
    <w:rsid w:val="00A34D49"/>
    <w:rsid w:val="00A4137A"/>
    <w:rsid w:val="00A4371A"/>
    <w:rsid w:val="00A66CC5"/>
    <w:rsid w:val="00A7658C"/>
    <w:rsid w:val="00AC683A"/>
    <w:rsid w:val="00B0118B"/>
    <w:rsid w:val="00B14491"/>
    <w:rsid w:val="00B15323"/>
    <w:rsid w:val="00B37BFD"/>
    <w:rsid w:val="00B67E40"/>
    <w:rsid w:val="00B77707"/>
    <w:rsid w:val="00B82045"/>
    <w:rsid w:val="00B92792"/>
    <w:rsid w:val="00B9329E"/>
    <w:rsid w:val="00BF4605"/>
    <w:rsid w:val="00C26EA9"/>
    <w:rsid w:val="00C8213D"/>
    <w:rsid w:val="00CC081D"/>
    <w:rsid w:val="00CE2120"/>
    <w:rsid w:val="00CE48ED"/>
    <w:rsid w:val="00CF39B6"/>
    <w:rsid w:val="00CF45B2"/>
    <w:rsid w:val="00D06C4E"/>
    <w:rsid w:val="00D33768"/>
    <w:rsid w:val="00DA36C2"/>
    <w:rsid w:val="00DA3F52"/>
    <w:rsid w:val="00DC18F4"/>
    <w:rsid w:val="00DE662C"/>
    <w:rsid w:val="00DF596A"/>
    <w:rsid w:val="00E01A7B"/>
    <w:rsid w:val="00E02EF8"/>
    <w:rsid w:val="00E3683E"/>
    <w:rsid w:val="00E42D54"/>
    <w:rsid w:val="00E637EC"/>
    <w:rsid w:val="00EA604F"/>
    <w:rsid w:val="00ED5EB3"/>
    <w:rsid w:val="00EF5975"/>
    <w:rsid w:val="00F140C7"/>
    <w:rsid w:val="00F24517"/>
    <w:rsid w:val="00F44D13"/>
    <w:rsid w:val="00F471D3"/>
    <w:rsid w:val="00FC1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001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6"/>
    <o:shapelayout v:ext="edit">
      <o:idmap v:ext="edit" data="2"/>
    </o:shapelayout>
  </w:shapeDefaults>
  <w:decimalSymbol w:val="."/>
  <w:listSeparator w:val=","/>
  <w14:docId w14:val="75E8EA4D"/>
  <w15:chartTrackingRefBased/>
  <w15:docId w15:val="{78633621-3960-F544-BB9F-BEDE457FD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001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7707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73FE4"/>
    <w:pPr>
      <w:keepNext/>
      <w:keepLines/>
      <w:numPr>
        <w:numId w:val="3"/>
      </w:numPr>
      <w:pBdr>
        <w:bottom w:val="single" w:sz="4" w:space="1" w:color="CE181E"/>
      </w:pBdr>
      <w:spacing w:before="120" w:after="120" w:line="276" w:lineRule="auto"/>
      <w:outlineLvl w:val="0"/>
    </w:pPr>
    <w:rPr>
      <w:rFonts w:asciiTheme="minorHAnsi" w:hAnsiTheme="minorHAnsi"/>
      <w:b/>
      <w:smallCaps/>
      <w:color w:val="CE181E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637EC"/>
    <w:pPr>
      <w:keepNext/>
      <w:keepLines/>
      <w:numPr>
        <w:ilvl w:val="1"/>
        <w:numId w:val="3"/>
      </w:numPr>
      <w:spacing w:before="120" w:after="120"/>
      <w:outlineLvl w:val="1"/>
    </w:pPr>
    <w:rPr>
      <w:rFonts w:ascii="Aptos" w:eastAsiaTheme="majorEastAsia" w:hAnsi="Aptos" w:cstheme="majorBidi"/>
      <w:color w:val="CE181E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A7658C"/>
    <w:pPr>
      <w:keepNext/>
      <w:keepLines/>
      <w:numPr>
        <w:ilvl w:val="2"/>
        <w:numId w:val="3"/>
      </w:numPr>
      <w:pBdr>
        <w:bottom w:val="wave" w:sz="6" w:space="1" w:color="0E2841" w:themeColor="text2"/>
      </w:pBdr>
      <w:spacing w:before="60"/>
      <w:outlineLvl w:val="2"/>
    </w:pPr>
    <w:rPr>
      <w:rFonts w:eastAsiaTheme="majorEastAsia" w:cstheme="majorBidi"/>
      <w:b/>
      <w:color w:val="0E2841" w:themeColor="text2"/>
      <w:sz w:val="20"/>
      <w:lang w:eastAsia="hr-H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37EC"/>
    <w:pPr>
      <w:keepNext/>
      <w:keepLines/>
      <w:numPr>
        <w:ilvl w:val="3"/>
        <w:numId w:val="3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37EC"/>
    <w:pPr>
      <w:keepNext/>
      <w:keepLines/>
      <w:numPr>
        <w:ilvl w:val="4"/>
        <w:numId w:val="3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37EC"/>
    <w:pPr>
      <w:keepNext/>
      <w:keepLines/>
      <w:numPr>
        <w:ilvl w:val="5"/>
        <w:numId w:val="3"/>
      </w:numPr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37EC"/>
    <w:pPr>
      <w:keepNext/>
      <w:keepLines/>
      <w:numPr>
        <w:ilvl w:val="6"/>
        <w:numId w:val="3"/>
      </w:numPr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37EC"/>
    <w:pPr>
      <w:keepNext/>
      <w:keepLines/>
      <w:numPr>
        <w:ilvl w:val="7"/>
        <w:numId w:val="3"/>
      </w:numPr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37EC"/>
    <w:pPr>
      <w:keepNext/>
      <w:keepLines/>
      <w:numPr>
        <w:ilvl w:val="8"/>
        <w:numId w:val="3"/>
      </w:numPr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7658C"/>
    <w:rPr>
      <w:rFonts w:ascii="Times New Roman" w:eastAsiaTheme="majorEastAsia" w:hAnsi="Times New Roman" w:cstheme="majorBidi"/>
      <w:b/>
      <w:color w:val="0E2841" w:themeColor="text2"/>
      <w:kern w:val="0"/>
      <w:sz w:val="20"/>
      <w:lang w:eastAsia="hr-HR"/>
      <w14:ligatures w14:val="none"/>
    </w:rPr>
  </w:style>
  <w:style w:type="character" w:customStyle="1" w:styleId="Heading1Char">
    <w:name w:val="Heading 1 Char"/>
    <w:link w:val="Heading1"/>
    <w:uiPriority w:val="9"/>
    <w:rsid w:val="00173FE4"/>
    <w:rPr>
      <w:rFonts w:eastAsia="Times New Roman" w:cs="Times New Roman"/>
      <w:b/>
      <w:smallCaps/>
      <w:color w:val="CE181E"/>
      <w:kern w:val="0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E637EC"/>
    <w:rPr>
      <w:rFonts w:ascii="Aptos" w:eastAsiaTheme="majorEastAsia" w:hAnsi="Aptos" w:cstheme="majorBidi"/>
      <w:color w:val="CE181E"/>
      <w:kern w:val="0"/>
      <w:szCs w:val="32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37EC"/>
    <w:rPr>
      <w:rFonts w:ascii="Times New Roman" w:eastAsiaTheme="majorEastAsia" w:hAnsi="Times New Roman" w:cstheme="majorBidi"/>
      <w:i/>
      <w:iCs/>
      <w:color w:val="0F4761" w:themeColor="accent1" w:themeShade="BF"/>
      <w:kern w:val="0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37EC"/>
    <w:rPr>
      <w:rFonts w:ascii="Times New Roman" w:eastAsiaTheme="majorEastAsia" w:hAnsi="Times New Roman" w:cstheme="majorBidi"/>
      <w:color w:val="0F4761" w:themeColor="accent1" w:themeShade="BF"/>
      <w:kern w:val="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37EC"/>
    <w:rPr>
      <w:rFonts w:ascii="Times New Roman" w:eastAsiaTheme="majorEastAsia" w:hAnsi="Times New Roman" w:cstheme="majorBidi"/>
      <w:i/>
      <w:iCs/>
      <w:color w:val="595959" w:themeColor="text1" w:themeTint="A6"/>
      <w:kern w:val="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37EC"/>
    <w:rPr>
      <w:rFonts w:ascii="Times New Roman" w:eastAsiaTheme="majorEastAsia" w:hAnsi="Times New Roman" w:cstheme="majorBidi"/>
      <w:color w:val="595959" w:themeColor="text1" w:themeTint="A6"/>
      <w:kern w:val="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37EC"/>
    <w:rPr>
      <w:rFonts w:ascii="Times New Roman" w:eastAsiaTheme="majorEastAsia" w:hAnsi="Times New Roman" w:cstheme="majorBidi"/>
      <w:i/>
      <w:iCs/>
      <w:color w:val="272727" w:themeColor="text1" w:themeTint="D8"/>
      <w:kern w:val="0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37EC"/>
    <w:rPr>
      <w:rFonts w:ascii="Times New Roman" w:eastAsiaTheme="majorEastAsia" w:hAnsi="Times New Roman" w:cstheme="majorBidi"/>
      <w:color w:val="272727" w:themeColor="text1" w:themeTint="D8"/>
      <w:kern w:val="0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E637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37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37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37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37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37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37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37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37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37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37EC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E637EC"/>
    <w:pPr>
      <w:spacing w:before="100" w:beforeAutospacing="1" w:after="100" w:afterAutospacing="1"/>
    </w:pPr>
  </w:style>
  <w:style w:type="character" w:customStyle="1" w:styleId="s1">
    <w:name w:val="s1"/>
    <w:basedOn w:val="DefaultParagraphFont"/>
    <w:rsid w:val="00E637EC"/>
  </w:style>
  <w:style w:type="paragraph" w:customStyle="1" w:styleId="p2">
    <w:name w:val="p2"/>
    <w:basedOn w:val="Normal"/>
    <w:rsid w:val="00E637EC"/>
    <w:pPr>
      <w:spacing w:before="100" w:beforeAutospacing="1" w:after="100" w:afterAutospacing="1"/>
    </w:pPr>
  </w:style>
  <w:style w:type="paragraph" w:customStyle="1" w:styleId="p3">
    <w:name w:val="p3"/>
    <w:basedOn w:val="Normal"/>
    <w:rsid w:val="00E637EC"/>
    <w:pPr>
      <w:spacing w:before="100" w:beforeAutospacing="1" w:after="100" w:afterAutospacing="1"/>
    </w:pPr>
  </w:style>
  <w:style w:type="character" w:customStyle="1" w:styleId="s2">
    <w:name w:val="s2"/>
    <w:basedOn w:val="DefaultParagraphFont"/>
    <w:rsid w:val="00E637EC"/>
  </w:style>
  <w:style w:type="paragraph" w:customStyle="1" w:styleId="p4">
    <w:name w:val="p4"/>
    <w:basedOn w:val="Normal"/>
    <w:rsid w:val="00E637EC"/>
    <w:pPr>
      <w:spacing w:before="100" w:beforeAutospacing="1" w:after="100" w:afterAutospacing="1"/>
    </w:pPr>
  </w:style>
  <w:style w:type="character" w:customStyle="1" w:styleId="s3">
    <w:name w:val="s3"/>
    <w:basedOn w:val="DefaultParagraphFont"/>
    <w:rsid w:val="00E637EC"/>
  </w:style>
  <w:style w:type="paragraph" w:styleId="Header">
    <w:name w:val="header"/>
    <w:basedOn w:val="Normal"/>
    <w:link w:val="HeaderChar"/>
    <w:uiPriority w:val="99"/>
    <w:unhideWhenUsed/>
    <w:rsid w:val="00E637E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37EC"/>
  </w:style>
  <w:style w:type="paragraph" w:styleId="Footer">
    <w:name w:val="footer"/>
    <w:basedOn w:val="Normal"/>
    <w:link w:val="FooterChar"/>
    <w:uiPriority w:val="99"/>
    <w:unhideWhenUsed/>
    <w:rsid w:val="00E637E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37EC"/>
  </w:style>
  <w:style w:type="character" w:styleId="PageNumber">
    <w:name w:val="page number"/>
    <w:basedOn w:val="DefaultParagraphFont"/>
    <w:rsid w:val="00E637EC"/>
  </w:style>
  <w:style w:type="table" w:styleId="GridTable3-Accent2">
    <w:name w:val="Grid Table 3 Accent 2"/>
    <w:basedOn w:val="TableNormal"/>
    <w:uiPriority w:val="48"/>
    <w:rsid w:val="00E637EC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C26EA9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C26EA9"/>
    <w:rPr>
      <w:b/>
      <w:bCs/>
    </w:rPr>
  </w:style>
  <w:style w:type="character" w:customStyle="1" w:styleId="apple-converted-space">
    <w:name w:val="apple-converted-space"/>
    <w:basedOn w:val="DefaultParagraphFont"/>
    <w:rsid w:val="00C26EA9"/>
  </w:style>
  <w:style w:type="table" w:styleId="TableGrid">
    <w:name w:val="Table Grid"/>
    <w:basedOn w:val="TableNormal"/>
    <w:uiPriority w:val="39"/>
    <w:rsid w:val="00D06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A34D4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34D4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34D49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566C5C"/>
    <w:pPr>
      <w:spacing w:after="200"/>
    </w:pPr>
    <w:rPr>
      <w:i/>
      <w:iCs/>
      <w:color w:val="0E2841" w:themeColor="text2"/>
      <w:sz w:val="18"/>
      <w:szCs w:val="18"/>
    </w:rPr>
  </w:style>
  <w:style w:type="table" w:styleId="GridTable2-Accent2">
    <w:name w:val="Grid Table 2 Accent 2"/>
    <w:basedOn w:val="TableNormal"/>
    <w:uiPriority w:val="47"/>
    <w:rsid w:val="00B37BFD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numbering" w:customStyle="1" w:styleId="CurrentList1">
    <w:name w:val="Current List1"/>
    <w:uiPriority w:val="99"/>
    <w:rsid w:val="00AC683A"/>
    <w:pPr>
      <w:numPr>
        <w:numId w:val="48"/>
      </w:numPr>
    </w:pPr>
  </w:style>
  <w:style w:type="table" w:styleId="GridTable4-Accent2">
    <w:name w:val="Grid Table 4 Accent 2"/>
    <w:basedOn w:val="TableNormal"/>
    <w:uiPriority w:val="49"/>
    <w:rsid w:val="00173FE4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95D7CF7-63AF-BD43-B29F-34DFADA30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</Company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Checklista internog audita</dc:title>
  <dc:subject/>
  <dc:creator>Daniel Bara</dc:creator>
  <cp:keywords>OBR-IA-IMS-01</cp:keywords>
  <dc:description/>
  <cp:lastModifiedBy>Daniel Bara</cp:lastModifiedBy>
  <cp:revision>10</cp:revision>
  <dcterms:created xsi:type="dcterms:W3CDTF">2025-11-29T14:13:00Z</dcterms:created>
  <dcterms:modified xsi:type="dcterms:W3CDTF">2026-09-25T09:00:00Z</dcterms:modified>
</cp:coreProperties>
</file>